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80" w:rsidRPr="00B04A80" w:rsidRDefault="00B04A80" w:rsidP="00B0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eastAsia="Times New Roman" w:hAnsi="Times New Roman" w:cs="Times New Roman"/>
          <w:bCs/>
          <w:sz w:val="28"/>
          <w:szCs w:val="28"/>
        </w:rPr>
        <w:t>4. НАЛОГОВЫЕ ВЫЧЕТЫ (СТ.218)</w:t>
      </w:r>
      <w:r w:rsidRPr="00B04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Стандартные налоговые вычеты</w:t>
      </w: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определении размера налоговой базы  </w:t>
      </w:r>
      <w:proofErr w:type="spellStart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на получение следующих стандартных налоговых вычетов: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в размере </w:t>
      </w:r>
      <w:r w:rsidRPr="00B0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3000 рублей </w:t>
      </w:r>
      <w:r w:rsidRPr="00B04A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каждый месяц налогового периода </w:t>
      </w: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следующие категории налогоплательщиков: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лиц, получивших или перенесших лучевую болезнь и др</w:t>
      </w:r>
      <w:proofErr w:type="gramStart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аболевания, связанные с радиационным воздействием вследствие катастрофы на Чернобыльской АЭС; 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лиц, получивших инвалидность вследствие катастрофы на Чернобыльской АЭС из числа лиц, принимавших участие в ликвидации последствий катастрофы в пределах зоны отчуждения Чернобыльской АЭС, …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Государственной противопожарной службы, проходивших (проходящих) службу в зоне отчуждения, лиц, эвакуированных из зоны отчуждения Чернобыльской АЭС</w:t>
      </w:r>
      <w:proofErr w:type="gramStart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отдавших костный мозг для спасения жизни людей, пострадавших вследствие катастрофы на Чернобыльской АЭС; 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лиц, принимавших в 1986 - 1987 гг. участие в работах по ликвидации последствий катастрофы на Чернобыльской АЭС;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лиц, непосредственно участвовавших в испытаниях ядерного оружия в атмосфере и боевых радиоактивных веществ;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-лиц, непосредственно участвовавших в подземных испытаниях ядерного оружия;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участвовавших в ликвидации радиационных аварий, происшедших на ядерных установках надводных и подводных кораблей;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участвовавших в подземных испытаниях ядерного оружия;</w:t>
      </w:r>
      <w:proofErr w:type="gramEnd"/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инвалидов Великой Отечественной войны;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инвалидов из числа военнослужащих, ставших инвалидами I, II и III групп вследствие ранения, контузии или увечья, полученных при защите СССР, РФ или при исполнении иных обязанностей военной службы, либо полученных вследствие заболевания, связанного с пребыванием на фронте, либо из числа бывших партизан, а также других категорий инвалидов, приравненных по пенсионному обеспечению к указанным категориям военнослужащих;</w:t>
      </w:r>
      <w:proofErr w:type="gramEnd"/>
    </w:p>
    <w:p w:rsidR="00B04A80" w:rsidRPr="00B04A80" w:rsidRDefault="00B04A80" w:rsidP="00B04A80">
      <w:pPr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A80">
        <w:rPr>
          <w:rFonts w:ascii="Times New Roman" w:eastAsia="Times New Roman" w:hAnsi="Times New Roman" w:cs="Times New Roman"/>
          <w:sz w:val="28"/>
          <w:szCs w:val="28"/>
        </w:rPr>
        <w:t xml:space="preserve">2) налоговый вычет в размере </w:t>
      </w:r>
      <w:r w:rsidRPr="00B04A80">
        <w:rPr>
          <w:rFonts w:ascii="Times New Roman" w:eastAsia="Times New Roman" w:hAnsi="Times New Roman" w:cs="Times New Roman"/>
          <w:bCs/>
          <w:sz w:val="28"/>
          <w:szCs w:val="28"/>
        </w:rPr>
        <w:t>500 рублей</w:t>
      </w:r>
      <w:r w:rsidRPr="00B04A80">
        <w:rPr>
          <w:rFonts w:ascii="Times New Roman" w:eastAsia="Times New Roman" w:hAnsi="Times New Roman" w:cs="Times New Roman"/>
          <w:sz w:val="28"/>
          <w:szCs w:val="28"/>
        </w:rPr>
        <w:t xml:space="preserve"> за каждый месяц налогового периода распространяется на следующие категории налогоплательщиков: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-Героев Советского Союза и Героев РФ, а также лиц, награжденных орденом Славы трех степеней;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-лиц вольнонаемного состава Советской Армии и Военно-Морского Флота СССР, органов внутренних дел СССР и государственной безопасности </w:t>
      </w: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СССР, занимавших штатные должности в воинских частях, штабах и учреждениях, входивших в состав действующей армии в период ВОВ, либо лиц, находившихся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</w:t>
      </w:r>
      <w:proofErr w:type="gramEnd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 частей действующей армии;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-участников ВОВ, боевых операций по защите СССР из числа военнослужащих, проходивших службу в воинских частях, штабах и учреждениях, входивших в состав армии, и бывших партизан;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лиц, находившихся в Ленинграде в период его блокады в годы Великой Отечественной войны с 8 сентября 1941 года по 27 января 1944 года независимо от срока пребывания;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-бывших, в том числе несовершеннолетних, узников концлагерей, гетто и других мест принудительного содержания, созданных фашистской Германией и ее союзниками в период</w:t>
      </w:r>
      <w:proofErr w:type="gramStart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войны;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-инвалидов с детства, а также инвалидов I и II групп;</w:t>
      </w:r>
    </w:p>
    <w:p w:rsidR="00B04A80" w:rsidRPr="00B04A80" w:rsidRDefault="00B04A80" w:rsidP="00B04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-лиц, получивших или перенесших лучевую болезнь и другие заболевания, связанные с радиационной нагрузкой, вызванные последствиями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и т.д. </w:t>
      </w:r>
      <w:proofErr w:type="gramEnd"/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налоговый вычет за каждый месяц налогового периода распространяется на родителя, супруга (супругу) родителя, усыновителя, опекуна, попечителя, приемного родителя, супруга (супругу) приемного родителя, </w:t>
      </w:r>
      <w:r w:rsidRPr="00B0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обеспечении которых находится ребенок</w:t>
      </w: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следующих размерах:</w:t>
      </w:r>
      <w:proofErr w:type="gramEnd"/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1 400 рублей - на первого ребенка</w:t>
      </w: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1 400 рублей - на второго ребенка</w:t>
      </w: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3 000 рублей - на третьего и каждого последующего ребенка</w:t>
      </w: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12 000 рублей </w:t>
      </w: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каждого ребенка в случае, если ребенок в возрасте 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до 18 лет является ребенком-инвалидом</w:t>
      </w: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учащегося очной формы обучения, аспиранта, ординатора, интерна, студента в возрасте 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до 24 лет</w:t>
      </w: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он является инвалидом I </w:t>
      </w: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B0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II группы.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04A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Налоговый вычет производится на каждого ребенка в возрасте </w:t>
      </w:r>
      <w:r w:rsidRPr="00B04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 18 лет</w:t>
      </w:r>
      <w:r w:rsidRPr="00B04A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 также на каждого учащегося </w:t>
      </w:r>
      <w:r w:rsidRPr="00B04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очной формы обучения</w:t>
      </w:r>
      <w:r w:rsidRPr="00B04A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аспиранта, ординатора, интерна, студента, курсанта в возрасте 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4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 24 лет.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Налоговый вычет предоставляется в </w:t>
      </w:r>
      <w:r w:rsidRPr="00B0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двойном размере  единственному родителю (приемному родителю), усыновителю, опекуну, попечителю</w:t>
      </w: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указанного налогового вычета единственному родителю прекращается с месяца, следующего за месяцем вступления его в брак.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вычет предоставляется родителям, супругу (супруге) родителя, усыновителям, опекунам, попечителям, приемным родителям, супругу (супруге) приемного родителя </w:t>
      </w:r>
      <w:r w:rsidRPr="00B04A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основании их письменных заявлений </w:t>
      </w: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документов, подтверждающих право на данный налоговый вычет </w:t>
      </w:r>
      <w:proofErr w:type="gramEnd"/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физическим лицам, у которых ребенок (дети) находится (находятся) за пределами РФ, налоговый вычет предоставляется на основании документов, заверенных компетентными органами государства, в котором проживает (проживают) ребенок (дети).</w:t>
      </w:r>
      <w:proofErr w:type="gramEnd"/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04A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Налоговый вычет может предоставляться в двойном размере одному из родителей (приемных родителей) по их выбору на основании заявления об отказе одного из родителей (приемных родителей) от получения налогового вычета.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вычет действует до месяца, в котором доход налогоплательщика (за исключением доходов от долевого участия в деятельности организаций, полученных в виде дивидендов физическими лицами, являющимися налоговыми резидентами РФ), исчисленный нарастающим итогом с начала налогового периода (в отношении которого предусмотрена налоговая ставка, установленная п. 1 ст. 224 настоящего Кодекса) налоговым агентом, предоставляющим данный стандартный налоговый вычет, </w:t>
      </w:r>
      <w:r w:rsidRPr="00B04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превысил </w:t>
      </w:r>
      <w:r w:rsidRPr="00B0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350 000 рублей</w:t>
      </w: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04A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Начиная с месяца, в котором указанный доход превысил 350 000 рублей, налоговый вычет, предусмотренный настоящим подпунктом, не применяется.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Уменьшение налоговой базы производится с месяца рождения ребенка (детей), или с месяца, в котором произошло усыновление, установлена опека (попечительство), или с месяца вступления в силу договора о передаче ребенка (детей) на воспитание в семью и до конца того года, в котором ребенок (дети) достиг (достигли) возраста, указанного в абзаце двенадцатом настоящего подпункта, или истек срок действия либо досрочно расторгнут договор</w:t>
      </w:r>
      <w:proofErr w:type="gramEnd"/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передаче ребенка (детей) на воспитание в семью, или смерти ребенка (детей). 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B04A8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Налоговый вычет предоставляется за период обучения ребенка (детей) в образовательном учреждении и (или) учебном заведении, включая академический отпуск, оформленный в установленном порядке в период обучения.</w:t>
      </w:r>
    </w:p>
    <w:p w:rsidR="00B04A80" w:rsidRPr="00B04A80" w:rsidRDefault="00B04A80" w:rsidP="00B04A8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Социальные налоговые вычеты (ст.219 НК РФ) 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 1. При определении размера налоговой базы налогоплательщик имеет право на получение социальных налоговых вычетов: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4A8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сумме доходов, перечисляемых налогоплательщиком в виде пожертвований: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- благотворительным организациям;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социально ориентированным некоммерческим организациям на осуществление ими деятельности, предусмотренной законодательством РФ о некоммерческих организациях;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некоммерческим организациям, осуществляющим деятельность в области науки, культуры, физической культуры и спорта (за исключением профессионального спорта), образования, просвещения, здравоохранения, защиты прав и свобод человека и гражданина, социальной и правовой поддержки и защиты граждан, охраны окружающей среды и защиты животных;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религиозным организациям на осуществление ими уставной деятельности;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 некоммерческим организациям на формирование или пополнение целевого капитала </w:t>
      </w:r>
    </w:p>
    <w:p w:rsid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Указанный вычет предоставляется в размере фактически произведенных расходов, но не более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 процентов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суммы дохода, полученного в налоговом периоде и подлежащего налогообложению.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сумме, уплаченной налогоплательщиком в налоговом периоде за свое обучение в образовательных учреждениях, - в размере фактически произведенных расходов на обучение с учетом ограничения,  а также в сумме, уплаченной налогоплательщиком-родителем за обучение своих детей в возрасте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 24 лет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налогоплательщиком-опекуном (налогоплательщиком-попечителем) за обучение своих подопечных в возрасте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 18 лет 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очной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форме обучения в образовательных учреждениях, - в размере фактически произведенных расходов на это обучение, 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но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 более 50 000 рублей 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каждого ребенка в общей сумме на обоих родителей (опекуна или попечителя).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на получение указанного социального налогового вычета распространяется на налогоплательщиков, осуществлявших обязанности опекуна или попечителя над гражданами, бывшими их подопечными, после прекращения опеки или попечительства в случаях оплаты налогоплательщиками обучения указанных граждан в возрасте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 24 лет 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очной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форме обучения в образовательных учреждениях.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Указанный социальный налоговый вычет предоставляется при налич</w:t>
      </w:r>
      <w:proofErr w:type="gramStart"/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ии у о</w:t>
      </w:r>
      <w:proofErr w:type="gramEnd"/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бразовательного учреждения соответствующей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лицензии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иного документа, который подтверждает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статус учебного заведения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04A8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а также </w:t>
      </w:r>
      <w:proofErr w:type="gramStart"/>
      <w:r w:rsidRPr="00B04A8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представлении</w:t>
      </w:r>
      <w:proofErr w:type="gramEnd"/>
      <w:r w:rsidRPr="00B04A8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налогоплательщиком документов, подтверждающих его фактические расходы за обучение.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Социальный налоговый вычет предоставляется за период обучения указанных лиц в учебном заведении, включая академический отпуск, оформленный в установленном порядке в процессе обучения.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Социальный налоговый вычет не применяется 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</w:t>
      </w:r>
    </w:p>
    <w:p w:rsidR="00B04A80" w:rsidRPr="00B04A80" w:rsidRDefault="00B04A80" w:rsidP="00B04A8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-если оплата расходов на обучение производится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счет средств материнского (семейного) капитала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направляемых для обеспечения реализации дополнительных мер государственной поддержки семей, имеющих детей;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на получение указанного социального налогового вычета распространяется также на налогоплательщика - брата (сестру) обучающегося в случаях оплаты налогоплательщиком обучения брата (сестры) в возрасте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 24 лет по очной форме обучения в образовательных учреждениях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; и т.д.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3)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сумме, уплаченной налогоплательщиком в налоговом периоде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медицинские услуги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оказанные медицинскими организациями, индивидуальными предпринимателями, осуществляющими медицинскую деятельность, ему, его супругу (супруге), родителям, детям (в том числе усыновленным) в возрасте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 18 лет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, подопечным в возрасте до 18 лет (в соответствии с перечнем медицинских услуг, утвержденным Правительством РФ),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в размере стоимости лекарственных препаратов для медицинского применения (в соответствии с перечнем лекарственных средств, утвержденным Правительством РФ), назначенных им лечащим врачом и приобретаемых налогоплательщиком за счет собственных средств.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Социальные налоговые вычеты, (за исключением расходов на обучение детей налогоплательщика, расходов на дорогостоящее лечение), предоставляются в размере фактически произведенных расходов, но в совокупности не более 120 000 рублей в налоговом периоде. 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04A8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Социальных (25 % суммы дохода, в сумме за обучение, за услуги по лечению, в размере стоимости медикаментов, но не более 120 тыс. руб.)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Инвестиционные налоговые вычеты (НК РФ</w:t>
      </w:r>
      <w:proofErr w:type="gramStart"/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</w:t>
      </w:r>
      <w:proofErr w:type="gramEnd"/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т. 219.1.)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1. При определении размера налоговых баз налогоплательщик имеет право на получение следующих инвестиционных налоговых вычетов:</w:t>
      </w:r>
    </w:p>
    <w:p w:rsidR="00B04A80" w:rsidRPr="00B04A80" w:rsidRDefault="00B04A80" w:rsidP="00B04A8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4A80">
        <w:rPr>
          <w:sz w:val="28"/>
          <w:szCs w:val="28"/>
        </w:rPr>
        <w:lastRenderedPageBreak/>
        <w:t>1) в размере положительного финансового результата, полученного налогоплательщиком в налоговом периоде от реализации (погашения) ценных бумаг, обращающихся на организованном рынке ценных бумаг, находившихся в собственности налогоплательщика более трех лет;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2) в сумме денежных средств, внесенных налогоплательщиком в налоговом периоде на индивидуальный инвестиционный счет;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3) в сумме положительного финансового результата, полученного по операциям, учитываемым на индивидуальном инвестиционном счете.</w:t>
      </w:r>
    </w:p>
    <w:p w:rsidR="00B04A80" w:rsidRPr="00B04A80" w:rsidRDefault="00B04A80" w:rsidP="00B04A8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4A80">
        <w:rPr>
          <w:sz w:val="28"/>
          <w:szCs w:val="28"/>
        </w:rPr>
        <w:t>2. Инвестиционный налоговый вычет, предоставляется с учетом следующих особенностей: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1) сумма положительного финансового результата, в размере которого предоставляется налоговый вычет, определяется в соответствии со </w:t>
      </w:r>
      <w:hyperlink r:id="rId6" w:anchor="dst4600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 214.1</w:t>
        </w:r>
      </w:hyperlink>
      <w:r w:rsidRPr="00B04A80">
        <w:rPr>
          <w:rFonts w:ascii="Times New Roman" w:hAnsi="Times New Roman" w:cs="Times New Roman"/>
          <w:sz w:val="28"/>
          <w:szCs w:val="28"/>
        </w:rPr>
        <w:t> и </w:t>
      </w:r>
      <w:hyperlink r:id="rId7" w:anchor="dst12326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214.9</w:t>
        </w:r>
      </w:hyperlink>
      <w:r w:rsidRPr="00B04A80">
        <w:rPr>
          <w:rFonts w:ascii="Times New Roman" w:hAnsi="Times New Roman" w:cs="Times New Roman"/>
          <w:sz w:val="28"/>
          <w:szCs w:val="28"/>
        </w:rPr>
        <w:t> НК РФ;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2) предельный размер налогового вычета в налоговом периоде определяется как произведение коэффициента </w:t>
      </w:r>
      <w:proofErr w:type="spellStart"/>
      <w:r w:rsidRPr="00B04A80">
        <w:rPr>
          <w:rFonts w:ascii="Times New Roman" w:hAnsi="Times New Roman" w:cs="Times New Roman"/>
          <w:sz w:val="28"/>
          <w:szCs w:val="28"/>
        </w:rPr>
        <w:t>К</w:t>
      </w:r>
      <w:r w:rsidRPr="00B04A80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B04A80">
        <w:rPr>
          <w:rFonts w:ascii="Times New Roman" w:hAnsi="Times New Roman" w:cs="Times New Roman"/>
          <w:sz w:val="28"/>
          <w:szCs w:val="28"/>
        </w:rPr>
        <w:t> и суммы, равной</w:t>
      </w:r>
    </w:p>
    <w:p w:rsidR="00B04A80" w:rsidRPr="00B04A80" w:rsidRDefault="00B04A80" w:rsidP="00B04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 3 000 </w:t>
      </w:r>
      <w:proofErr w:type="spellStart"/>
      <w:r w:rsidRPr="00B04A80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B04A8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 При этом значение коэффициента </w:t>
      </w:r>
      <w:proofErr w:type="spellStart"/>
      <w:r w:rsidRPr="00B04A80">
        <w:rPr>
          <w:rFonts w:ascii="Times New Roman" w:hAnsi="Times New Roman" w:cs="Times New Roman"/>
          <w:sz w:val="28"/>
          <w:szCs w:val="28"/>
        </w:rPr>
        <w:t>К</w:t>
      </w:r>
      <w:r w:rsidRPr="00B04A80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B04A80">
        <w:rPr>
          <w:rFonts w:ascii="Times New Roman" w:hAnsi="Times New Roman" w:cs="Times New Roman"/>
          <w:sz w:val="28"/>
          <w:szCs w:val="28"/>
        </w:rPr>
        <w:t> определяется в следующем порядке:</w:t>
      </w:r>
    </w:p>
    <w:p w:rsidR="00B04A80" w:rsidRPr="00B04A80" w:rsidRDefault="00B04A80" w:rsidP="00B04A8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4A80">
        <w:rPr>
          <w:sz w:val="28"/>
          <w:szCs w:val="28"/>
        </w:rPr>
        <w:t xml:space="preserve">-при реализации (погашении) в налоговом периоде ценных бумаг с одинаковым сроком нахождения в собственности налогоплательщика на момент такой реализации (погашения), исчисляемым в полных годах, - как количество полных лет нахождения в собственности </w:t>
      </w:r>
      <w:proofErr w:type="gramStart"/>
      <w:r w:rsidRPr="00B04A80">
        <w:rPr>
          <w:sz w:val="28"/>
          <w:szCs w:val="28"/>
        </w:rPr>
        <w:t>налогоплательщика</w:t>
      </w:r>
      <w:proofErr w:type="gramEnd"/>
      <w:r w:rsidRPr="00B04A80">
        <w:rPr>
          <w:sz w:val="28"/>
          <w:szCs w:val="28"/>
        </w:rPr>
        <w:t xml:space="preserve"> проданных (погашенных) ценных бумаг (вне зависимости от их количества);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-при реализации (погашении) в налоговом периоде ценных бумаг с различными сроками нахождения в собственности налогоплательщика на момент такой реализации (погашения), исчисляемыми </w:t>
      </w:r>
      <w:proofErr w:type="gramStart"/>
      <w:r w:rsidRPr="00B04A80">
        <w:rPr>
          <w:rFonts w:ascii="Times New Roman" w:hAnsi="Times New Roman" w:cs="Times New Roman"/>
          <w:sz w:val="28"/>
          <w:szCs w:val="28"/>
        </w:rPr>
        <w:t>в полных годах</w:t>
      </w:r>
      <w:proofErr w:type="gramEnd"/>
      <w:r w:rsidRPr="00B04A80">
        <w:rPr>
          <w:rFonts w:ascii="Times New Roman" w:hAnsi="Times New Roman" w:cs="Times New Roman"/>
          <w:sz w:val="28"/>
          <w:szCs w:val="28"/>
        </w:rPr>
        <w:t xml:space="preserve">, - значение коэффициента </w:t>
      </w:r>
      <w:proofErr w:type="spellStart"/>
      <w:r w:rsidRPr="00B04A80">
        <w:rPr>
          <w:rFonts w:ascii="Times New Roman" w:hAnsi="Times New Roman" w:cs="Times New Roman"/>
          <w:sz w:val="28"/>
          <w:szCs w:val="28"/>
        </w:rPr>
        <w:t>К</w:t>
      </w:r>
      <w:r w:rsidRPr="00B04A80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B04A80">
        <w:rPr>
          <w:rFonts w:ascii="Times New Roman" w:hAnsi="Times New Roman" w:cs="Times New Roman"/>
          <w:sz w:val="28"/>
          <w:szCs w:val="28"/>
        </w:rPr>
        <w:t xml:space="preserve"> определяется по формуле: </w:t>
      </w:r>
      <w:proofErr w:type="gramStart"/>
      <w:r w:rsidRPr="00B04A80">
        <w:rPr>
          <w:rFonts w:ascii="Times New Roman" w:hAnsi="Times New Roman" w:cs="Times New Roman"/>
          <w:sz w:val="28"/>
          <w:szCs w:val="28"/>
        </w:rPr>
        <w:t>(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НК РФ Статья 219.1.</w:t>
      </w:r>
      <w:proofErr w:type="gramEnd"/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Инвестиционные налоговые вычеты п.2 п</w:t>
      </w:r>
      <w:proofErr w:type="gramStart"/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.п</w:t>
      </w:r>
      <w:proofErr w:type="gramEnd"/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</w:t>
      </w:r>
    </w:p>
    <w:p w:rsidR="00B04A80" w:rsidRPr="00B04A80" w:rsidRDefault="00B04A80" w:rsidP="00B04A8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4A80">
        <w:rPr>
          <w:sz w:val="28"/>
          <w:szCs w:val="28"/>
        </w:rPr>
        <w:t xml:space="preserve">где </w:t>
      </w:r>
      <w:proofErr w:type="spellStart"/>
      <w:r w:rsidRPr="00B04A80">
        <w:rPr>
          <w:sz w:val="28"/>
          <w:szCs w:val="28"/>
        </w:rPr>
        <w:t>V</w:t>
      </w:r>
      <w:r w:rsidRPr="00B04A80">
        <w:rPr>
          <w:sz w:val="28"/>
          <w:szCs w:val="28"/>
          <w:vertAlign w:val="subscript"/>
        </w:rPr>
        <w:t>i</w:t>
      </w:r>
      <w:proofErr w:type="spellEnd"/>
      <w:r w:rsidRPr="00B04A80">
        <w:rPr>
          <w:sz w:val="28"/>
          <w:szCs w:val="28"/>
        </w:rPr>
        <w:t xml:space="preserve"> - доходы от реализации (погашения) в налоговом периоде всех ценных бумаг со сроком нахождения в собственности налогоплательщика, исчисляемым </w:t>
      </w:r>
      <w:proofErr w:type="gramStart"/>
      <w:r w:rsidRPr="00B04A80">
        <w:rPr>
          <w:sz w:val="28"/>
          <w:szCs w:val="28"/>
        </w:rPr>
        <w:t>в полных годах</w:t>
      </w:r>
      <w:proofErr w:type="gramEnd"/>
      <w:r w:rsidRPr="00B04A80">
        <w:rPr>
          <w:sz w:val="28"/>
          <w:szCs w:val="28"/>
        </w:rPr>
        <w:t xml:space="preserve"> и составляющим </w:t>
      </w:r>
      <w:proofErr w:type="spellStart"/>
      <w:r w:rsidRPr="00B04A80">
        <w:rPr>
          <w:sz w:val="28"/>
          <w:szCs w:val="28"/>
        </w:rPr>
        <w:t>i</w:t>
      </w:r>
      <w:proofErr w:type="spellEnd"/>
      <w:r w:rsidRPr="00B04A80">
        <w:rPr>
          <w:sz w:val="28"/>
          <w:szCs w:val="28"/>
        </w:rPr>
        <w:t xml:space="preserve"> лет. При определении </w:t>
      </w:r>
      <w:proofErr w:type="spellStart"/>
      <w:r w:rsidRPr="00B04A80">
        <w:rPr>
          <w:sz w:val="28"/>
          <w:szCs w:val="28"/>
        </w:rPr>
        <w:t>V</w:t>
      </w:r>
      <w:r w:rsidRPr="00B04A80">
        <w:rPr>
          <w:sz w:val="28"/>
          <w:szCs w:val="28"/>
          <w:vertAlign w:val="subscript"/>
        </w:rPr>
        <w:t>i</w:t>
      </w:r>
      <w:proofErr w:type="spellEnd"/>
      <w:r w:rsidRPr="00B04A80">
        <w:rPr>
          <w:sz w:val="28"/>
          <w:szCs w:val="28"/>
        </w:rPr>
        <w:t> учитываются доходы от реализации (погашения) ценных бумаг при условии, что при реализации (погашении) ценной бумаги разница между доходами от ее реализации (погашения) и стоимостью ее приобретения составляет положительную величину;</w:t>
      </w:r>
    </w:p>
    <w:p w:rsidR="00B04A80" w:rsidRPr="00B04A80" w:rsidRDefault="00B04A80" w:rsidP="00B04A8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B04A80">
        <w:rPr>
          <w:sz w:val="28"/>
          <w:szCs w:val="28"/>
        </w:rPr>
        <w:t>n</w:t>
      </w:r>
      <w:proofErr w:type="spellEnd"/>
      <w:r w:rsidRPr="00B04A80">
        <w:rPr>
          <w:sz w:val="28"/>
          <w:szCs w:val="28"/>
        </w:rPr>
        <w:t xml:space="preserve"> - количество исчисляемых </w:t>
      </w:r>
      <w:proofErr w:type="gramStart"/>
      <w:r w:rsidRPr="00B04A80">
        <w:rPr>
          <w:sz w:val="28"/>
          <w:szCs w:val="28"/>
        </w:rPr>
        <w:t>в полных годах</w:t>
      </w:r>
      <w:proofErr w:type="gramEnd"/>
      <w:r w:rsidRPr="00B04A80">
        <w:rPr>
          <w:sz w:val="28"/>
          <w:szCs w:val="28"/>
        </w:rPr>
        <w:t xml:space="preserve"> сроков нахождения в собственности налогоплательщика ценных бумаг, реализуемых (погашаемых) в налоговом периоде, по итогам которого налогоплательщику предоставляется право на получение налогового вычета. При этом в случае, </w:t>
      </w:r>
      <w:r w:rsidRPr="00B04A80">
        <w:rPr>
          <w:sz w:val="28"/>
          <w:szCs w:val="28"/>
        </w:rPr>
        <w:lastRenderedPageBreak/>
        <w:t xml:space="preserve">если сроки нахождения в собственности налогоплательщика двух и более ценных бумаг, реализуемых (погашаемых) в налоговом периоде, исчисляемые в полных годах, совпадают, в целях определения показателя </w:t>
      </w:r>
      <w:proofErr w:type="spellStart"/>
      <w:r w:rsidRPr="00B04A80">
        <w:rPr>
          <w:sz w:val="28"/>
          <w:szCs w:val="28"/>
        </w:rPr>
        <w:t>n</w:t>
      </w:r>
      <w:proofErr w:type="spellEnd"/>
      <w:r w:rsidRPr="00B04A80">
        <w:rPr>
          <w:sz w:val="28"/>
          <w:szCs w:val="28"/>
        </w:rPr>
        <w:t xml:space="preserve"> количество таких сроков принимается </w:t>
      </w:r>
      <w:proofErr w:type="gramStart"/>
      <w:r w:rsidRPr="00B04A80">
        <w:rPr>
          <w:sz w:val="28"/>
          <w:szCs w:val="28"/>
        </w:rPr>
        <w:t>равным</w:t>
      </w:r>
      <w:proofErr w:type="gramEnd"/>
      <w:r w:rsidRPr="00B04A80">
        <w:rPr>
          <w:sz w:val="28"/>
          <w:szCs w:val="28"/>
        </w:rPr>
        <w:t xml:space="preserve"> 1;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3)срок нахождения ценной бумаги в собственности налогоплательщика исчисляется исходя из метода реализации (погашения) ценных бумаг, приобретенных первыми по времени (ФИФО). При этом: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срок нахождения ценных бумаг в собственности налогоплательщика включает в себя срок, в течение которого ценные бумаги выбыли из собственности налогоплательщика по договору займа ценными бумагами с брокером и (или) по договору </w:t>
      </w:r>
      <w:proofErr w:type="spellStart"/>
      <w:r w:rsidRPr="00B04A80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B04A80">
        <w:rPr>
          <w:rFonts w:ascii="Times New Roman" w:hAnsi="Times New Roman" w:cs="Times New Roman"/>
          <w:sz w:val="28"/>
          <w:szCs w:val="28"/>
        </w:rPr>
        <w:t>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реализации (погашению) ценных бумаг не относятся операции обмена инвестиционных паев паевых инвестиционных фондов, осуществляемые в соответствии с ФЗ от 29 ноября 2001 года N 156-ФЗ "Об инвестиционных фондах". Сроком нахождения инвестиционных паев в собственности налогоплательщика в этом случае признается срок, исчисляемый </w:t>
      </w:r>
      <w:proofErr w:type="gramStart"/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приобретения</w:t>
      </w:r>
      <w:proofErr w:type="gramEnd"/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инвестиционных паев до даты погашения инвестиционных паев, полученных в результате такого обмена (обменов);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и т.д.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Имущественные налоговые вычеты (НК РФ Статья 220.)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При определении размера налоговой базы налогоплательщик имеет право на получение следующих имущественных налоговых вычетов: 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1) имущественный налоговый вычет при продаже имущества, а также доли (долей) в нем, доли (ее части) в уставном капитале организации, при уступке прав требования по договору участия в долевом строительстве (по договору инвестирования долевого строительства или по другому договору, связанному с долевым строительством);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2) имущественный налоговый вычет в размере выкупной стоимости земельного участка и (или) расположенного на нем иного объекта недвижимого имущества, полученной налогоплательщиком в денежной или натуральной форме, в случае изъятия указанного имущества для государственных или муниципальных нужд;</w:t>
      </w:r>
    </w:p>
    <w:p w:rsidR="00B04A80" w:rsidRPr="00B04A80" w:rsidRDefault="00B04A80" w:rsidP="00B04A8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имущественный налоговый вычет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размере фактически произведенных налогоплательщиком расходов на новое строительство 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приобретение на территории РФ жилых домов, квартир, комнат или доли (долей) в них, приобретение 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 или доля (доли) в них;</w:t>
      </w:r>
      <w:proofErr w:type="gramEnd"/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</w:t>
      </w:r>
      <w:proofErr w:type="gramStart"/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имущественный налоговый вычет </w:t>
      </w: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сумме фактически произведенных налогоплательщиком расходов на погашение процентов по целевым займам (кредитам), фактически израсходованным на новое строительство 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приобретение на территории РФ жилого дома, квартиры, комнаты или доли (долей) в них, приобретение 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</w:t>
      </w:r>
      <w:proofErr w:type="gramEnd"/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приобретаемые жилые дома или доля (доли) в них.</w:t>
      </w:r>
    </w:p>
    <w:p w:rsidR="00B04A80" w:rsidRPr="00B04A80" w:rsidRDefault="00B04A80" w:rsidP="00B04A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A80">
        <w:rPr>
          <w:sz w:val="28"/>
          <w:szCs w:val="28"/>
        </w:rPr>
        <w:t>2. Имущественный налоговый вычет, предоставляется с учетом следующих особенностей:</w:t>
      </w:r>
    </w:p>
    <w:p w:rsidR="00B04A80" w:rsidRPr="00B04A80" w:rsidRDefault="00B04A80" w:rsidP="00B04A80">
      <w:pPr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1) имущественный налоговый вычет предоставляется: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-в размере доходов, полученных налогоплательщиком в налоговом периоде от продажи жилых домов, квартир, комнат, включая приватизированные жилые помещения, садовых домов или земельных участков или доли (долей) в указанном имуществе, находившихся в собственности налогоплательщика </w:t>
      </w:r>
      <w:proofErr w:type="gramStart"/>
      <w:r w:rsidRPr="00B04A80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B04A80">
        <w:rPr>
          <w:rFonts w:ascii="Times New Roman" w:hAnsi="Times New Roman" w:cs="Times New Roman"/>
          <w:sz w:val="28"/>
          <w:szCs w:val="28"/>
        </w:rPr>
        <w:t xml:space="preserve"> предельного срока владения объектом недвижимого имущества, не прев</w:t>
      </w:r>
      <w:r>
        <w:rPr>
          <w:rFonts w:ascii="Times New Roman" w:hAnsi="Times New Roman" w:cs="Times New Roman"/>
          <w:sz w:val="28"/>
          <w:szCs w:val="28"/>
        </w:rPr>
        <w:t xml:space="preserve">ышающем в целом 1 000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B04A80">
        <w:rPr>
          <w:rFonts w:ascii="Times New Roman" w:hAnsi="Times New Roman" w:cs="Times New Roman"/>
          <w:sz w:val="28"/>
          <w:szCs w:val="28"/>
        </w:rPr>
        <w:t>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- 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размере доходов, полученных налогоплательщиком в налоговом периоде от продажи иного недвижимого имущества, находившегося в собственности налогоплательщика </w:t>
      </w:r>
      <w:proofErr w:type="gramStart"/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менее минимального</w:t>
      </w:r>
      <w:proofErr w:type="gramEnd"/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предельного срока владения объектом недвижимого имущества, не пре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вышающем в целом 250 тыс. руб.</w:t>
      </w: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- в размере доходов, полученных налогоплательщиком в налоговом периоде от продажи иного имущества (за исключением ценных бумаг и имущества, полученного в результате выкупа цифровых финансовых активов и (или) цифровых прав, включающих одновременно цифровые финансовые активы и утилитарные цифровые права), находившегося в собственности налогоплательщика менее трех лет, не превышающем в целом 250 тыс. руб.;</w:t>
      </w:r>
      <w:proofErr w:type="gramEnd"/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вместо получения имущественного налогового вычета налогоплательщик вправе уменьшить сумму своих облагаемых налогом доходов на сумму фактически произведенных им и </w:t>
      </w:r>
      <w:hyperlink r:id="rId8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документально</w:t>
        </w:r>
      </w:hyperlink>
      <w:r w:rsidRPr="00B04A80">
        <w:rPr>
          <w:rFonts w:ascii="Times New Roman" w:hAnsi="Times New Roman" w:cs="Times New Roman"/>
          <w:sz w:val="28"/>
          <w:szCs w:val="28"/>
          <w:shd w:val="clear" w:color="auto" w:fill="FFFFFF"/>
        </w:rPr>
        <w:t> подтвержденных расходов, связанных с приобретением этого имущества.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3) при реализации имущества, находящегося в общей долевой либо общей совместной собственности, соответствующий размер имущественного налогового вычета распределяется между совладельцами этого имущества </w:t>
      </w:r>
      <w:r w:rsidRPr="00B04A80">
        <w:rPr>
          <w:rFonts w:ascii="Times New Roman" w:hAnsi="Times New Roman" w:cs="Times New Roman"/>
          <w:sz w:val="28"/>
          <w:szCs w:val="28"/>
        </w:rPr>
        <w:lastRenderedPageBreak/>
        <w:t>пропорционально их доле либо по договоренности между ними (в случае реализации имущества, находящегося в общей совместной собственности);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4) положения статьи не применяются в отношении доходов, полученных: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   - от продажи недвижимого имущества и (или) транспортных средств, которые использовались в предпринимательской деятельности;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    - от реализации ценных бумаг;    и т.д.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Профессиональные налоговые вычеты (НК РФ Статья 221).</w:t>
      </w:r>
    </w:p>
    <w:p w:rsidR="00B04A80" w:rsidRPr="00B04A80" w:rsidRDefault="00B04A80" w:rsidP="00B04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4A80">
        <w:rPr>
          <w:sz w:val="28"/>
          <w:szCs w:val="28"/>
        </w:rPr>
        <w:t>При исчислении налоговой базы право на получение профессиональных налоговых вычетов имеют: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1) налогоплательщики, в сумме фактически произведенных ими и документально подтвержденных расходов, непосредственно связанных с извлечением доходов, но не более суммы таких доходов от осуществления предпринимательской деятельности.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При этом состав указанных расходов, принимаемых к вычету, определяется налогоплательщиком самостоятельно в порядке, аналогичном порядку определения расходов для целей налогообложения, установленному </w:t>
      </w:r>
      <w:hyperlink r:id="rId9" w:anchor="dst101953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</w:t>
        </w:r>
      </w:hyperlink>
      <w:r w:rsidRPr="00B04A80">
        <w:rPr>
          <w:rFonts w:ascii="Times New Roman" w:hAnsi="Times New Roman" w:cs="Times New Roman"/>
          <w:sz w:val="28"/>
          <w:szCs w:val="28"/>
        </w:rPr>
        <w:t> "Налог на прибыль организаций".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Суммы налога на имущество физических лиц, уплаченного налогоплательщиками, указанными в настоящем подпункте, принимаются к вычету в том случае, если это имущество, являющееся объектом налогообложения в соответствии со статьями </w:t>
      </w:r>
      <w:hyperlink r:id="rId10" w:anchor="dst10324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главы</w:t>
        </w:r>
      </w:hyperlink>
      <w:r w:rsidRPr="00B04A80">
        <w:rPr>
          <w:rFonts w:ascii="Times New Roman" w:hAnsi="Times New Roman" w:cs="Times New Roman"/>
          <w:sz w:val="28"/>
          <w:szCs w:val="28"/>
        </w:rPr>
        <w:t> "Налог на имущество физических лиц" (за исключением жилых домов, квартир, садовых домов и гаражей), непосредственно используется для осуществления предпринимательской деятельности.</w:t>
      </w:r>
    </w:p>
    <w:p w:rsidR="00B04A80" w:rsidRPr="00B04A80" w:rsidRDefault="00B04A80" w:rsidP="00B04A8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4A80">
        <w:rPr>
          <w:sz w:val="28"/>
          <w:szCs w:val="28"/>
        </w:rPr>
        <w:t xml:space="preserve">Если налогоплательщики не в состоянии документально подтвердить свои расходы, связанные с деятельностью в качестве индивидуальных предпринимателей, профессиональный налоговый вычет производится в размере 20 % суммы доходов, полученной индивидуальным предпринимателем от предпринимательской деятельности. </w:t>
      </w:r>
    </w:p>
    <w:p w:rsidR="00B04A80" w:rsidRPr="00B04A80" w:rsidRDefault="00B04A80" w:rsidP="00B04A8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4A80">
        <w:rPr>
          <w:sz w:val="28"/>
          <w:szCs w:val="28"/>
        </w:rPr>
        <w:t xml:space="preserve">Настоящее положение не применяется в отношении физических лиц, осуществляющих предпринимательскую деятельность без образования юридического лица, </w:t>
      </w:r>
      <w:r w:rsidRPr="00B04A80">
        <w:rPr>
          <w:i/>
          <w:sz w:val="28"/>
          <w:szCs w:val="28"/>
        </w:rPr>
        <w:t>но не зарегистрированных в качестве индивидуальных предпринимателей</w:t>
      </w:r>
      <w:r w:rsidRPr="00B04A80">
        <w:rPr>
          <w:sz w:val="28"/>
          <w:szCs w:val="28"/>
        </w:rPr>
        <w:t>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2) налогоплательщики, получающие доходы от выполнения работ (оказания услуг) по договорам гражданско-правового характера, - в сумме фактически произведенных ими и документально подтвержденных расходов, непосредственно связанных с выполнением этих работ (оказанием услуг);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lastRenderedPageBreak/>
        <w:t xml:space="preserve">3) налогоплательщики, получающие авторские вознаграждения или вознаграждения за создание, исполнение или иное использование произведений науки, литературы, искусства, за создание иных результатов интеллектуальной деятельности, вознаграждения </w:t>
      </w:r>
      <w:proofErr w:type="spellStart"/>
      <w:r w:rsidRPr="00B04A80">
        <w:rPr>
          <w:rFonts w:ascii="Times New Roman" w:hAnsi="Times New Roman" w:cs="Times New Roman"/>
          <w:sz w:val="28"/>
          <w:szCs w:val="28"/>
        </w:rPr>
        <w:t>патентообладателям</w:t>
      </w:r>
      <w:proofErr w:type="spellEnd"/>
      <w:r w:rsidRPr="00B04A80">
        <w:rPr>
          <w:rFonts w:ascii="Times New Roman" w:hAnsi="Times New Roman" w:cs="Times New Roman"/>
          <w:sz w:val="28"/>
          <w:szCs w:val="28"/>
        </w:rPr>
        <w:t xml:space="preserve"> изобретений, полезных моделей, промышленных образцов, в сумме фактически произведенных и документально подтвержденных расходов.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Если эти расходы не могут быть подтверждены документально, они принимаются к вычету в следующих размерах:</w:t>
      </w: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7"/>
        <w:gridCol w:w="2835"/>
      </w:tblGrid>
      <w:tr w:rsidR="00B04A80" w:rsidRPr="00B04A80" w:rsidTr="000C24BC">
        <w:tc>
          <w:tcPr>
            <w:tcW w:w="6317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затрат (в процентах к сумме начисленного дохода)</w:t>
            </w:r>
          </w:p>
        </w:tc>
      </w:tr>
      <w:tr w:rsidR="00B04A80" w:rsidRPr="00B04A80" w:rsidTr="000C24BC">
        <w:tc>
          <w:tcPr>
            <w:tcW w:w="6317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литературных произведений, в том числе для театра, кино, эстрады и цирка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04A80" w:rsidRPr="00B04A80" w:rsidTr="000C24BC">
        <w:tc>
          <w:tcPr>
            <w:tcW w:w="6317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художественно-графических произведений, фоторабот для печати, произведений архитектуры и дизайна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04A80" w:rsidRPr="00B04A80" w:rsidTr="000C24BC">
        <w:tc>
          <w:tcPr>
            <w:tcW w:w="6317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произведений скульптуры, монументально-декоративной живописи, декоративно-прикладного и оформительского искусства, станковой живописи, театральн</w:t>
            </w:r>
            <w:proofErr w:type="gramStart"/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кинодекорационного искусства и графики, выполненных в различной технике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04A80" w:rsidRPr="00B04A80" w:rsidTr="000C24BC">
        <w:tc>
          <w:tcPr>
            <w:tcW w:w="6317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аудиовизуальных произведений (видео-, теле- и кинофильмов)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04A80" w:rsidRPr="00B04A80" w:rsidTr="000C24BC">
        <w:tc>
          <w:tcPr>
            <w:tcW w:w="6317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музыкальных произведений: музыкально-сценических произведений (опер, балетов, музыкальных комедий), симфонических, хоровых, камерных произведений, произведений для духового оркестра, оригинальной музыки для кино-, теле- и видеофильмов и театральных постановок</w:t>
            </w:r>
            <w:proofErr w:type="gramEnd"/>
          </w:p>
        </w:tc>
        <w:tc>
          <w:tcPr>
            <w:tcW w:w="2835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04A80" w:rsidRPr="00B04A80" w:rsidTr="000C24BC">
        <w:tc>
          <w:tcPr>
            <w:tcW w:w="6317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музыкальных произведений, в том числе подготовленных к опубликованию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04A80" w:rsidRPr="00B04A80" w:rsidTr="000C24BC">
        <w:tc>
          <w:tcPr>
            <w:tcW w:w="6317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произведений литературы и искусства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04A80" w:rsidRPr="00B04A80" w:rsidTr="000C24BC">
        <w:tc>
          <w:tcPr>
            <w:tcW w:w="6317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научных трудов и разработок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04A80" w:rsidRPr="00B04A80" w:rsidTr="000C24BC">
        <w:tc>
          <w:tcPr>
            <w:tcW w:w="6317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Изобретения, полезные модели и создание промышленных образцов (к сумме дохода, полученного за первые два года использования)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80" w:type="dxa"/>
              <w:bottom w:w="120" w:type="dxa"/>
              <w:right w:w="80" w:type="dxa"/>
            </w:tcMar>
            <w:hideMark/>
          </w:tcPr>
          <w:p w:rsidR="00B04A80" w:rsidRPr="00B04A80" w:rsidRDefault="00B04A80" w:rsidP="000C24B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A80" w:rsidRPr="00B04A80" w:rsidRDefault="00B04A80" w:rsidP="00B04A8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4A80">
        <w:rPr>
          <w:sz w:val="28"/>
          <w:szCs w:val="28"/>
        </w:rPr>
        <w:t xml:space="preserve"> </w:t>
      </w:r>
      <w:proofErr w:type="gramStart"/>
      <w:r w:rsidRPr="00B04A80">
        <w:rPr>
          <w:sz w:val="28"/>
          <w:szCs w:val="28"/>
        </w:rPr>
        <w:t xml:space="preserve">К расходам налогоплательщика относятся также суммы налогов, предусмотренных законодательством о налогах и сборах для видов деятельности, указанных в настоящей статье (за исключением налога на доходы физических лиц), начисленные либо уплаченные им за налоговый период в установленном законодательством о налогах и сборах порядке, а </w:t>
      </w:r>
      <w:r w:rsidRPr="00B04A80">
        <w:rPr>
          <w:sz w:val="28"/>
          <w:szCs w:val="28"/>
        </w:rPr>
        <w:lastRenderedPageBreak/>
        <w:t>также суммы страховых взносов на обязательное пенсионное страхование, страховых взносов на обязательное медицинское страхование, начисленные либо уплаченные</w:t>
      </w:r>
      <w:proofErr w:type="gramEnd"/>
      <w:r w:rsidRPr="00B04A80">
        <w:rPr>
          <w:sz w:val="28"/>
          <w:szCs w:val="28"/>
        </w:rPr>
        <w:t xml:space="preserve"> им за соответствующий период в установленном настоящим Кодексом порядке.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 При определении налоговой базы расходы, подтвержденные документально, не могут учитываться одновременно с расходами в пределах установленного норматива.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Налогоплательщики, реализуют право на получение профессиональных налоговых вычетов путем подачи письменного заявления налоговому агенту.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При отсутствии налогового агента профессиональные налоговые вычеты предоставляются налогоплательщикам, при подаче </w:t>
      </w:r>
      <w:hyperlink r:id="rId11" w:anchor="dst5594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налоговой декларации</w:t>
        </w:r>
      </w:hyperlink>
      <w:r w:rsidRPr="00B04A80">
        <w:rPr>
          <w:rFonts w:ascii="Times New Roman" w:hAnsi="Times New Roman" w:cs="Times New Roman"/>
          <w:sz w:val="28"/>
          <w:szCs w:val="28"/>
        </w:rPr>
        <w:t> по окончании налогового периода.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К указанным расходам налогоплательщика относится также государственная пошлина, которая уплачена в связи с его профессиональной деятельностью.</w:t>
      </w:r>
    </w:p>
    <w:p w:rsidR="00B04A80" w:rsidRPr="00B04A80" w:rsidRDefault="00B04A80" w:rsidP="00B04A8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outlineLvl w:val="1"/>
        <w:rPr>
          <w:bCs/>
          <w:kern w:val="36"/>
          <w:sz w:val="28"/>
          <w:szCs w:val="28"/>
        </w:rPr>
      </w:pPr>
      <w:r w:rsidRPr="00B04A80">
        <w:rPr>
          <w:bCs/>
          <w:kern w:val="36"/>
          <w:sz w:val="28"/>
          <w:szCs w:val="28"/>
        </w:rPr>
        <w:t xml:space="preserve"> Налоговые ставки (НК РФ Статья 224).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1. Налоговая ставка устанавливается в следующих размерах: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A80">
        <w:rPr>
          <w:rFonts w:ascii="Times New Roman" w:hAnsi="Times New Roman" w:cs="Times New Roman"/>
          <w:sz w:val="28"/>
          <w:szCs w:val="28"/>
        </w:rPr>
        <w:t>13 процентов - если сумма налоговых баз за налоговый период составляет менее 5 миллионов руб. или равна 5 миллионам рублей;</w:t>
      </w:r>
      <w:proofErr w:type="gramEnd"/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650 тысяч рублей и 15 процентов суммы налоговых баз, указанных в </w:t>
      </w:r>
      <w:hyperlink r:id="rId12" w:anchor="dst19911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п. 2.1 ст. 210</w:t>
        </w:r>
      </w:hyperlink>
      <w:r w:rsidRPr="00B04A80">
        <w:rPr>
          <w:rFonts w:ascii="Times New Roman" w:hAnsi="Times New Roman" w:cs="Times New Roman"/>
          <w:sz w:val="28"/>
          <w:szCs w:val="28"/>
        </w:rPr>
        <w:t xml:space="preserve"> , </w:t>
      </w:r>
      <w:r w:rsidRPr="00B04A80">
        <w:rPr>
          <w:rFonts w:ascii="Times New Roman" w:hAnsi="Times New Roman" w:cs="Times New Roman"/>
          <w:i/>
          <w:sz w:val="28"/>
          <w:szCs w:val="28"/>
        </w:rPr>
        <w:t>превышающей 5 миллионов рублей</w:t>
      </w:r>
      <w:r w:rsidRPr="00B04A80">
        <w:rPr>
          <w:rFonts w:ascii="Times New Roman" w:hAnsi="Times New Roman" w:cs="Times New Roman"/>
          <w:sz w:val="28"/>
          <w:szCs w:val="28"/>
        </w:rPr>
        <w:t>, - если сумма налоговых баз, указанных в </w:t>
      </w:r>
      <w:hyperlink r:id="rId13" w:anchor="dst19911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п. 2.1 ст. 210</w:t>
        </w:r>
      </w:hyperlink>
      <w:r w:rsidRPr="00B04A80">
        <w:rPr>
          <w:rFonts w:ascii="Times New Roman" w:hAnsi="Times New Roman" w:cs="Times New Roman"/>
          <w:sz w:val="28"/>
          <w:szCs w:val="28"/>
        </w:rPr>
        <w:t xml:space="preserve"> , за налоговый период </w:t>
      </w:r>
      <w:r w:rsidRPr="00B04A80">
        <w:rPr>
          <w:rFonts w:ascii="Times New Roman" w:hAnsi="Times New Roman" w:cs="Times New Roman"/>
          <w:i/>
          <w:sz w:val="28"/>
          <w:szCs w:val="28"/>
        </w:rPr>
        <w:t>более 5 миллионов руб</w:t>
      </w:r>
      <w:r w:rsidRPr="00B04A80">
        <w:rPr>
          <w:rFonts w:ascii="Times New Roman" w:hAnsi="Times New Roman" w:cs="Times New Roman"/>
          <w:sz w:val="28"/>
          <w:szCs w:val="28"/>
        </w:rPr>
        <w:t>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Налоговая ставка, подлежит применению в отношении </w:t>
      </w:r>
      <w:r w:rsidRPr="00B04A80">
        <w:rPr>
          <w:rFonts w:ascii="Times New Roman" w:hAnsi="Times New Roman" w:cs="Times New Roman"/>
          <w:i/>
          <w:sz w:val="28"/>
          <w:szCs w:val="28"/>
        </w:rPr>
        <w:t>совокупности всех доходов физического лица - налогового резидента РФ</w:t>
      </w:r>
      <w:r w:rsidRPr="00B04A80">
        <w:rPr>
          <w:rFonts w:ascii="Times New Roman" w:hAnsi="Times New Roman" w:cs="Times New Roman"/>
          <w:sz w:val="28"/>
          <w:szCs w:val="28"/>
        </w:rPr>
        <w:t>, подлежащих налогообложению, за исключением доходов, облагаемых по налоговым ставкам, предусмотренным </w:t>
      </w:r>
      <w:hyperlink r:id="rId14" w:anchor="dst19964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1.1</w:t>
        </w:r>
      </w:hyperlink>
      <w:r w:rsidRPr="00B04A80">
        <w:rPr>
          <w:rFonts w:ascii="Times New Roman" w:hAnsi="Times New Roman" w:cs="Times New Roman"/>
          <w:sz w:val="28"/>
          <w:szCs w:val="28"/>
        </w:rPr>
        <w:t>, </w:t>
      </w:r>
      <w:hyperlink r:id="rId15" w:anchor="dst101443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B04A80">
        <w:rPr>
          <w:rFonts w:ascii="Times New Roman" w:hAnsi="Times New Roman" w:cs="Times New Roman"/>
          <w:sz w:val="28"/>
          <w:szCs w:val="28"/>
        </w:rPr>
        <w:t>, </w:t>
      </w:r>
      <w:hyperlink r:id="rId16" w:anchor="dst737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B04A80">
        <w:rPr>
          <w:rFonts w:ascii="Times New Roman" w:hAnsi="Times New Roman" w:cs="Times New Roman"/>
          <w:sz w:val="28"/>
          <w:szCs w:val="28"/>
        </w:rPr>
        <w:t> и </w:t>
      </w:r>
      <w:hyperlink r:id="rId17" w:anchor="dst10875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B04A80">
        <w:rPr>
          <w:rFonts w:ascii="Times New Roman" w:hAnsi="Times New Roman" w:cs="Times New Roman"/>
          <w:sz w:val="28"/>
          <w:szCs w:val="28"/>
        </w:rPr>
        <w:t> настоящей статьи.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A80">
        <w:rPr>
          <w:rFonts w:ascii="Times New Roman" w:hAnsi="Times New Roman" w:cs="Times New Roman"/>
          <w:sz w:val="28"/>
          <w:szCs w:val="28"/>
        </w:rPr>
        <w:t xml:space="preserve">1.1. 13 процентов </w:t>
      </w:r>
      <w:r w:rsidRPr="00B04A80">
        <w:rPr>
          <w:rFonts w:ascii="Times New Roman" w:hAnsi="Times New Roman" w:cs="Times New Roman"/>
          <w:i/>
          <w:sz w:val="28"/>
          <w:szCs w:val="28"/>
        </w:rPr>
        <w:t>для физических лиц - налоговых резидентов РФ</w:t>
      </w:r>
      <w:r w:rsidRPr="00B04A80">
        <w:rPr>
          <w:rFonts w:ascii="Times New Roman" w:hAnsi="Times New Roman" w:cs="Times New Roman"/>
          <w:sz w:val="28"/>
          <w:szCs w:val="28"/>
        </w:rPr>
        <w:t xml:space="preserve">  в отношении доходов от продажи имущества (за исключением ценных бумаг) и (или) доли (долей) в нем, доходов в виде стоимости имущества (за исключением ценных бумаг), полученного в порядке дарения, а также подлежащих налогообложению доходов, полученных такими физическими лицами в виде страховых выплат по договорам страхования и выплат по пенсионному обеспечению.</w:t>
      </w:r>
      <w:proofErr w:type="gramEnd"/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65 2. 35 процентов в отношении следующих доходов: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-стоимости </w:t>
      </w:r>
      <w:r w:rsidRPr="00B04A80">
        <w:rPr>
          <w:rFonts w:ascii="Times New Roman" w:hAnsi="Times New Roman" w:cs="Times New Roman"/>
          <w:i/>
          <w:sz w:val="28"/>
          <w:szCs w:val="28"/>
        </w:rPr>
        <w:t>любых выигрышей и призов</w:t>
      </w:r>
      <w:r w:rsidRPr="00B04A80">
        <w:rPr>
          <w:rFonts w:ascii="Times New Roman" w:hAnsi="Times New Roman" w:cs="Times New Roman"/>
          <w:sz w:val="28"/>
          <w:szCs w:val="28"/>
        </w:rPr>
        <w:t>, получаемых в проводимых конкурсах, играх и других мероприятиях в целях рекламы товаров, работ и услуг, в части превышения размеров;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-суммы экономии на процентах при получении налогоплательщиками заемных (кредитных) сре</w:t>
      </w:r>
      <w:proofErr w:type="gramStart"/>
      <w:r w:rsidRPr="00B04A80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Pr="00B04A80">
        <w:rPr>
          <w:rFonts w:ascii="Times New Roman" w:hAnsi="Times New Roman" w:cs="Times New Roman"/>
          <w:sz w:val="28"/>
          <w:szCs w:val="28"/>
        </w:rPr>
        <w:t>асти превышения размеров;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lastRenderedPageBreak/>
        <w:t>-доходов в виде платы за использование денежных сре</w:t>
      </w:r>
      <w:proofErr w:type="gramStart"/>
      <w:r w:rsidRPr="00B04A80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Pr="00B04A80">
        <w:rPr>
          <w:rFonts w:ascii="Times New Roman" w:hAnsi="Times New Roman" w:cs="Times New Roman"/>
          <w:sz w:val="28"/>
          <w:szCs w:val="28"/>
        </w:rPr>
        <w:t>енов кредитного потребительского кооператива (пайщиков), а также процентов за использование сельскохозяйственным кредитным потребительским кооперативом средств,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66 3. 30 процентов в отношении всех доходов, получаемых физическими лицами, </w:t>
      </w:r>
      <w:r w:rsidRPr="00B04A80">
        <w:rPr>
          <w:rFonts w:ascii="Times New Roman" w:hAnsi="Times New Roman" w:cs="Times New Roman"/>
          <w:i/>
          <w:sz w:val="28"/>
          <w:szCs w:val="28"/>
        </w:rPr>
        <w:t>не являющимися </w:t>
      </w:r>
      <w:hyperlink r:id="rId18" w:anchor="dst8754" w:history="1">
        <w:r w:rsidRPr="00B04A80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налоговыми резидентами</w:t>
        </w:r>
      </w:hyperlink>
      <w:r w:rsidRPr="00B04A80">
        <w:rPr>
          <w:rFonts w:ascii="Times New Roman" w:hAnsi="Times New Roman" w:cs="Times New Roman"/>
          <w:i/>
          <w:sz w:val="28"/>
          <w:szCs w:val="28"/>
        </w:rPr>
        <w:t> РФ</w:t>
      </w:r>
      <w:r w:rsidRPr="00B04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за исключением доходов, получаемых: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A80">
        <w:rPr>
          <w:rFonts w:ascii="Times New Roman" w:hAnsi="Times New Roman" w:cs="Times New Roman"/>
          <w:sz w:val="28"/>
          <w:szCs w:val="28"/>
        </w:rPr>
        <w:t>-в виде дивидендов от долевого участия в деятельности российских организаций и выплат, не связанных с выкупом цифровых финансовых активов, в случае, если решением о выпуске этих цифровых финансовых активов предусмотрена выплата дохода в сумме, равной сумме дивидендов, полученных лицом, выпустившим эти цифровые финансовые активы, в отношении которых налоговая ставка устанавливается в размере 15 процентов;</w:t>
      </w:r>
      <w:proofErr w:type="gramEnd"/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A80">
        <w:rPr>
          <w:rFonts w:ascii="Times New Roman" w:hAnsi="Times New Roman" w:cs="Times New Roman"/>
          <w:sz w:val="28"/>
          <w:szCs w:val="28"/>
        </w:rPr>
        <w:t>от осуществления трудовой деятельности, указанной в </w:t>
      </w:r>
      <w:hyperlink r:id="rId19" w:anchor="dst5582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 227.1</w:t>
        </w:r>
      </w:hyperlink>
      <w:r w:rsidRPr="00B04A80">
        <w:rPr>
          <w:rFonts w:ascii="Times New Roman" w:hAnsi="Times New Roman" w:cs="Times New Roman"/>
          <w:sz w:val="28"/>
          <w:szCs w:val="28"/>
        </w:rPr>
        <w:t> НК РФ;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4A80">
        <w:rPr>
          <w:rFonts w:ascii="Times New Roman" w:hAnsi="Times New Roman" w:cs="Times New Roman"/>
          <w:sz w:val="28"/>
          <w:szCs w:val="28"/>
        </w:rPr>
        <w:t>от осуществления трудовой деятельности в качестве высококвалифицированного специалиста в соответствии с ФЗ от 25 июля 2002г. № 115-ФЗ "О правовом положении иностранных граждан в РФ", в отношении которых налоговая ставка устанавливается в размере, предусмотренном </w:t>
      </w:r>
      <w:hyperlink r:id="rId20" w:anchor="dst19971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п. 3.1</w:t>
        </w:r>
      </w:hyperlink>
      <w:r w:rsidRPr="00B04A80">
        <w:rPr>
          <w:rFonts w:ascii="Times New Roman" w:hAnsi="Times New Roman" w:cs="Times New Roman"/>
          <w:sz w:val="28"/>
          <w:szCs w:val="28"/>
        </w:rPr>
        <w:t>;</w:t>
      </w:r>
    </w:p>
    <w:p w:rsidR="00B04A80" w:rsidRPr="00B04A80" w:rsidRDefault="00B04A80" w:rsidP="00B04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  67 -от осуществления трудовой деятельности участниками </w:t>
      </w:r>
      <w:r w:rsidRPr="00B04A80">
        <w:rPr>
          <w:rFonts w:ascii="Times New Roman" w:hAnsi="Times New Roman" w:cs="Times New Roman"/>
          <w:i/>
          <w:sz w:val="28"/>
          <w:szCs w:val="28"/>
        </w:rPr>
        <w:t>Государственной программы</w:t>
      </w:r>
      <w:r w:rsidRPr="00B04A80">
        <w:rPr>
          <w:rFonts w:ascii="Times New Roman" w:hAnsi="Times New Roman" w:cs="Times New Roman"/>
          <w:sz w:val="28"/>
          <w:szCs w:val="28"/>
        </w:rPr>
        <w:t> по оказанию содействия добровольному переселению в Российскую Федерацию соотечественников, проживающих за рубежом, а также членами их семей, совместно переселившимися на постоянное место жительства в РФ;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-от исполнения трудовых обязанностей членами экипажей судов, плавающих под Государственным флагом РФ;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-от осуществления трудовой деятельности иностранными гражданами или лицами без гражданства, признанными беженцами или получившими временное убежище на территории РФ в соответствии с ФЗ "О беженцах";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-в виде дивидендов по акциям (долям) международных холдинговых компаний, которые являются публичными компаниями на день принятия решения такой компании о выплате дивидендов, в отношении которых налоговая ставка устанавливается в размере 5 процентов. 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A80">
        <w:rPr>
          <w:rFonts w:ascii="Times New Roman" w:hAnsi="Times New Roman" w:cs="Times New Roman"/>
          <w:sz w:val="28"/>
          <w:szCs w:val="28"/>
        </w:rPr>
        <w:lastRenderedPageBreak/>
        <w:t xml:space="preserve">Налоговая ставка, в настоящем абзаце, применяется по доходам, полученным до 1 января 2029 года, и при условии, что иностранные организации, в порядке </w:t>
      </w:r>
      <w:proofErr w:type="spellStart"/>
      <w:r w:rsidRPr="00B04A80">
        <w:rPr>
          <w:rFonts w:ascii="Times New Roman" w:hAnsi="Times New Roman" w:cs="Times New Roman"/>
          <w:sz w:val="28"/>
          <w:szCs w:val="28"/>
        </w:rPr>
        <w:t>редомициляции</w:t>
      </w:r>
      <w:proofErr w:type="spellEnd"/>
      <w:r w:rsidRPr="00B04A80">
        <w:rPr>
          <w:rFonts w:ascii="Times New Roman" w:hAnsi="Times New Roman" w:cs="Times New Roman"/>
          <w:sz w:val="28"/>
          <w:szCs w:val="28"/>
        </w:rPr>
        <w:t>, которых зарегистрированы такие компании, являлись публичными компаниями по состоянию на 1 января 2018 года и при условии, если такие международные холдинговые компании в соответствии со </w:t>
      </w:r>
      <w:hyperlink r:id="rId21" w:anchor="dst21471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 284.10</w:t>
        </w:r>
      </w:hyperlink>
      <w:r w:rsidRPr="00B04A80">
        <w:rPr>
          <w:rFonts w:ascii="Times New Roman" w:hAnsi="Times New Roman" w:cs="Times New Roman"/>
          <w:sz w:val="28"/>
          <w:szCs w:val="28"/>
        </w:rPr>
        <w:t>, имеют право на применение пониженных налоговых ставок по налогу на</w:t>
      </w:r>
      <w:proofErr w:type="gramEnd"/>
      <w:r w:rsidRPr="00B04A80">
        <w:rPr>
          <w:rFonts w:ascii="Times New Roman" w:hAnsi="Times New Roman" w:cs="Times New Roman"/>
          <w:sz w:val="28"/>
          <w:szCs w:val="28"/>
        </w:rPr>
        <w:t xml:space="preserve"> прибыль организаций, предусмотренных для международных холдинговых компаний;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-в виде процентов по вкладам (остаткам на счетах) в банках, находящихся на территории РФ, а также по вкладам (остаткам на счетах) в Центральном банке РФ.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  3.1. В отношении доходов физических лиц, не являющихся налоговыми резидентами РФ, налоговая ставка устанавливается в следующих размерах: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-13 процентов - если сумма соответствующих доходов за налоговый период составляет </w:t>
      </w:r>
      <w:r w:rsidRPr="00B04A80">
        <w:rPr>
          <w:rFonts w:ascii="Times New Roman" w:hAnsi="Times New Roman" w:cs="Times New Roman"/>
          <w:i/>
          <w:sz w:val="28"/>
          <w:szCs w:val="28"/>
        </w:rPr>
        <w:t>менее 5 миллионов руб. или равна 5 миллионам руб</w:t>
      </w:r>
      <w:r w:rsidRPr="00B04A80">
        <w:rPr>
          <w:rFonts w:ascii="Times New Roman" w:hAnsi="Times New Roman" w:cs="Times New Roman"/>
          <w:sz w:val="28"/>
          <w:szCs w:val="28"/>
        </w:rPr>
        <w:t>.;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650 тысяч руб.</w:t>
      </w:r>
      <w:r w:rsidRPr="00B04A80">
        <w:rPr>
          <w:rFonts w:ascii="Times New Roman" w:hAnsi="Times New Roman" w:cs="Times New Roman"/>
          <w:sz w:val="28"/>
          <w:szCs w:val="28"/>
        </w:rPr>
        <w:t xml:space="preserve"> и 15 процентов суммы соответствующих доходов, превышающей 5 миллионов руб., - если сумма соответствующих доходов за налоговый период составляет более 5 миллионов руб.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sz w:val="28"/>
          <w:szCs w:val="28"/>
        </w:rPr>
        <w:t xml:space="preserve"> 5. 9 процентов в отношении доходов в виде </w:t>
      </w:r>
      <w:hyperlink r:id="rId22" w:anchor="dst100088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процентов по облигациям</w:t>
        </w:r>
      </w:hyperlink>
      <w:r w:rsidRPr="00B04A80">
        <w:rPr>
          <w:rFonts w:ascii="Times New Roman" w:hAnsi="Times New Roman" w:cs="Times New Roman"/>
          <w:sz w:val="28"/>
          <w:szCs w:val="28"/>
        </w:rPr>
        <w:t> с ипотечным покрытием, эмитированным до 1 января 2007 года, а также по доходам учредителей доверительного управления ипотечным покрытием, полученным на основании приобретения </w:t>
      </w:r>
      <w:hyperlink r:id="rId23" w:anchor="dst100015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ипотечных сертификатов участия</w:t>
        </w:r>
      </w:hyperlink>
      <w:r w:rsidRPr="00B04A80">
        <w:rPr>
          <w:rFonts w:ascii="Times New Roman" w:hAnsi="Times New Roman" w:cs="Times New Roman"/>
          <w:sz w:val="28"/>
          <w:szCs w:val="28"/>
        </w:rPr>
        <w:t>, выданных управляющим ипотечным покрытием до 1 января 2007 года.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A80">
        <w:rPr>
          <w:rFonts w:ascii="Times New Roman" w:hAnsi="Times New Roman" w:cs="Times New Roman"/>
          <w:sz w:val="28"/>
          <w:szCs w:val="28"/>
        </w:rPr>
        <w:t>6. 30 процентов в отношении доходов по ценным бумагам (за исключением доходов в виде дивидендов), выпущенным российскими организациями, права по которым учитываются на счете депо иностранного номинального держателя, счете депо иностранного уполномоченного держателя и (или) счете депо депозитарных программ, выплачиваемых лицам, информация о которых не была предоставлена налоговому агенту в соответствии с требованиями </w:t>
      </w:r>
      <w:hyperlink r:id="rId24" w:anchor="dst8206" w:history="1">
        <w:r w:rsidRPr="00B04A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 214.6</w:t>
        </w:r>
      </w:hyperlink>
      <w:r w:rsidRPr="00B04A80">
        <w:rPr>
          <w:rFonts w:ascii="Times New Roman" w:hAnsi="Times New Roman" w:cs="Times New Roman"/>
          <w:sz w:val="28"/>
          <w:szCs w:val="28"/>
        </w:rPr>
        <w:t> НК РФ.</w:t>
      </w:r>
      <w:proofErr w:type="gramEnd"/>
    </w:p>
    <w:p w:rsidR="00B04A80" w:rsidRPr="00B04A80" w:rsidRDefault="00B04A80" w:rsidP="00B04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A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Порядок исчисления налога (НК РФ Статья 225).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Сумма налога исчисляется как соответствующая налоговой ставке процентная доля налоговой базы.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Налоговая декларация (НК РФ Статья 229).</w:t>
      </w:r>
    </w:p>
    <w:p w:rsidR="00B04A80" w:rsidRPr="00B04A80" w:rsidRDefault="00B04A80" w:rsidP="00B04A8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04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Налоговая декларация представляется не позднее 30 апреля года, следующего </w:t>
      </w:r>
      <w:r w:rsidRPr="00B04A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 истекшим </w:t>
      </w:r>
      <w:r w:rsidRPr="00B04A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налоговым периодом.</w:t>
      </w:r>
    </w:p>
    <w:p w:rsidR="00F051D8" w:rsidRPr="00B04A80" w:rsidRDefault="00F051D8"/>
    <w:sectPr w:rsidR="00F051D8" w:rsidRPr="00B04A80" w:rsidSect="00F051D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A55" w:rsidRDefault="003C3A55" w:rsidP="004A04A7">
      <w:pPr>
        <w:spacing w:after="0" w:line="240" w:lineRule="auto"/>
      </w:pPr>
      <w:r>
        <w:separator/>
      </w:r>
    </w:p>
  </w:endnote>
  <w:endnote w:type="continuationSeparator" w:id="0">
    <w:p w:rsidR="003C3A55" w:rsidRDefault="003C3A55" w:rsidP="004A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A7" w:rsidRDefault="004A04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6869"/>
      <w:docPartObj>
        <w:docPartGallery w:val="Page Numbers (Bottom of Page)"/>
        <w:docPartUnique/>
      </w:docPartObj>
    </w:sdtPr>
    <w:sdtContent>
      <w:p w:rsidR="004A04A7" w:rsidRDefault="004A04A7">
        <w:pPr>
          <w:pStyle w:val="a7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4A04A7" w:rsidRDefault="004A04A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A7" w:rsidRDefault="004A04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A55" w:rsidRDefault="003C3A55" w:rsidP="004A04A7">
      <w:pPr>
        <w:spacing w:after="0" w:line="240" w:lineRule="auto"/>
      </w:pPr>
      <w:r>
        <w:separator/>
      </w:r>
    </w:p>
  </w:footnote>
  <w:footnote w:type="continuationSeparator" w:id="0">
    <w:p w:rsidR="003C3A55" w:rsidRDefault="003C3A55" w:rsidP="004A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A7" w:rsidRDefault="004A04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A7" w:rsidRDefault="004A04A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A7" w:rsidRDefault="004A04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A80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6B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88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19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4"/>
    <w:rsid w:val="00005639"/>
    <w:rsid w:val="000056F9"/>
    <w:rsid w:val="000057DE"/>
    <w:rsid w:val="000058A7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2E"/>
    <w:rsid w:val="00007E70"/>
    <w:rsid w:val="00007EF6"/>
    <w:rsid w:val="00007FBD"/>
    <w:rsid w:val="0001006A"/>
    <w:rsid w:val="0001018C"/>
    <w:rsid w:val="0001025D"/>
    <w:rsid w:val="00010466"/>
    <w:rsid w:val="00010543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AA5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22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090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7F"/>
    <w:rsid w:val="00015FD6"/>
    <w:rsid w:val="00016062"/>
    <w:rsid w:val="00016086"/>
    <w:rsid w:val="000160B7"/>
    <w:rsid w:val="0001615A"/>
    <w:rsid w:val="000161E6"/>
    <w:rsid w:val="000161F0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B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9F0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65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B5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7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36D"/>
    <w:rsid w:val="00031402"/>
    <w:rsid w:val="00031441"/>
    <w:rsid w:val="0003146D"/>
    <w:rsid w:val="0003161C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13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000"/>
    <w:rsid w:val="00033253"/>
    <w:rsid w:val="00033266"/>
    <w:rsid w:val="00033363"/>
    <w:rsid w:val="000334F3"/>
    <w:rsid w:val="00033515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8D2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1C2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27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0ED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009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8B7"/>
    <w:rsid w:val="00045982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0F"/>
    <w:rsid w:val="00047651"/>
    <w:rsid w:val="00047662"/>
    <w:rsid w:val="000476EF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EF2"/>
    <w:rsid w:val="00047F47"/>
    <w:rsid w:val="00047F6F"/>
    <w:rsid w:val="00047F97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0F10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B7"/>
    <w:rsid w:val="00051EC2"/>
    <w:rsid w:val="00051FDC"/>
    <w:rsid w:val="000520E6"/>
    <w:rsid w:val="00052250"/>
    <w:rsid w:val="000522E4"/>
    <w:rsid w:val="0005233A"/>
    <w:rsid w:val="00052421"/>
    <w:rsid w:val="00052428"/>
    <w:rsid w:val="0005245C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8C4"/>
    <w:rsid w:val="00054AD9"/>
    <w:rsid w:val="00054B20"/>
    <w:rsid w:val="00054B9A"/>
    <w:rsid w:val="00054C1A"/>
    <w:rsid w:val="00054D49"/>
    <w:rsid w:val="00054FCD"/>
    <w:rsid w:val="00055031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C25"/>
    <w:rsid w:val="00061CAD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8E5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D8C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B87"/>
    <w:rsid w:val="00065C71"/>
    <w:rsid w:val="00065CDD"/>
    <w:rsid w:val="00065CFF"/>
    <w:rsid w:val="00065D0A"/>
    <w:rsid w:val="00065D76"/>
    <w:rsid w:val="00065F31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AC5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5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540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6E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08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3FD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68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D7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45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56C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CCD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D79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35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4B5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C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6A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7A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A42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3F6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66D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306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19B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AC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DF1"/>
    <w:rsid w:val="000D1EDD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4DD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5F0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53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37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877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7A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B1"/>
    <w:rsid w:val="001024CB"/>
    <w:rsid w:val="00102610"/>
    <w:rsid w:val="001026EF"/>
    <w:rsid w:val="00102819"/>
    <w:rsid w:val="001028BE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187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7D"/>
    <w:rsid w:val="00106FD0"/>
    <w:rsid w:val="00107009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45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77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DB6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DD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977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1E7"/>
    <w:rsid w:val="00125317"/>
    <w:rsid w:val="0012534F"/>
    <w:rsid w:val="0012543D"/>
    <w:rsid w:val="0012549A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A8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14D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0A"/>
    <w:rsid w:val="00137728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AD1"/>
    <w:rsid w:val="00140BBB"/>
    <w:rsid w:val="00140C2A"/>
    <w:rsid w:val="00140D8A"/>
    <w:rsid w:val="00140DC6"/>
    <w:rsid w:val="00140DEF"/>
    <w:rsid w:val="00140ED0"/>
    <w:rsid w:val="00140EE3"/>
    <w:rsid w:val="00140F90"/>
    <w:rsid w:val="00140FC7"/>
    <w:rsid w:val="00140FCC"/>
    <w:rsid w:val="00141120"/>
    <w:rsid w:val="0014118F"/>
    <w:rsid w:val="001411B6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D44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90"/>
    <w:rsid w:val="001447E9"/>
    <w:rsid w:val="001447FE"/>
    <w:rsid w:val="00144825"/>
    <w:rsid w:val="001449A0"/>
    <w:rsid w:val="001449B1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2B"/>
    <w:rsid w:val="00146044"/>
    <w:rsid w:val="001460BA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DA5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5A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19E"/>
    <w:rsid w:val="001632D5"/>
    <w:rsid w:val="001633F2"/>
    <w:rsid w:val="0016340F"/>
    <w:rsid w:val="0016346D"/>
    <w:rsid w:val="0016368D"/>
    <w:rsid w:val="001637E7"/>
    <w:rsid w:val="001637FC"/>
    <w:rsid w:val="001637FD"/>
    <w:rsid w:val="00163812"/>
    <w:rsid w:val="001639CB"/>
    <w:rsid w:val="00163A1D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2CC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5FD3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7C6"/>
    <w:rsid w:val="001718DB"/>
    <w:rsid w:val="001719BC"/>
    <w:rsid w:val="00171B89"/>
    <w:rsid w:val="00171D1F"/>
    <w:rsid w:val="00171D72"/>
    <w:rsid w:val="00171E15"/>
    <w:rsid w:val="00171E26"/>
    <w:rsid w:val="00171E99"/>
    <w:rsid w:val="00171F3F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CA"/>
    <w:rsid w:val="00172EDB"/>
    <w:rsid w:val="00172EF3"/>
    <w:rsid w:val="0017303B"/>
    <w:rsid w:val="001730BB"/>
    <w:rsid w:val="001731AA"/>
    <w:rsid w:val="0017320A"/>
    <w:rsid w:val="0017341D"/>
    <w:rsid w:val="00173566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D88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4FD0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8DB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6D0"/>
    <w:rsid w:val="0018273B"/>
    <w:rsid w:val="00182757"/>
    <w:rsid w:val="00182834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16D"/>
    <w:rsid w:val="001842B7"/>
    <w:rsid w:val="00184527"/>
    <w:rsid w:val="0018462F"/>
    <w:rsid w:val="001846B9"/>
    <w:rsid w:val="001847E5"/>
    <w:rsid w:val="0018497C"/>
    <w:rsid w:val="00184A37"/>
    <w:rsid w:val="00184B2D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15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1D3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46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37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3E"/>
    <w:rsid w:val="00194571"/>
    <w:rsid w:val="00194655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3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66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0A3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42D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9FC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1B3"/>
    <w:rsid w:val="001B72DB"/>
    <w:rsid w:val="001B7315"/>
    <w:rsid w:val="001B7458"/>
    <w:rsid w:val="001B7540"/>
    <w:rsid w:val="001B75E5"/>
    <w:rsid w:val="001B763A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12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4D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8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0F7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8A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3E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306"/>
    <w:rsid w:val="001D7309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0B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18B"/>
    <w:rsid w:val="001E129E"/>
    <w:rsid w:val="001E1341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2F3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CF3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3C7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885"/>
    <w:rsid w:val="001F3983"/>
    <w:rsid w:val="001F399D"/>
    <w:rsid w:val="001F39AA"/>
    <w:rsid w:val="001F39B7"/>
    <w:rsid w:val="001F3AB0"/>
    <w:rsid w:val="001F3B5B"/>
    <w:rsid w:val="001F3F47"/>
    <w:rsid w:val="001F3F9E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ABE"/>
    <w:rsid w:val="001F5C80"/>
    <w:rsid w:val="001F5D07"/>
    <w:rsid w:val="001F5E74"/>
    <w:rsid w:val="001F5F07"/>
    <w:rsid w:val="001F6113"/>
    <w:rsid w:val="001F613B"/>
    <w:rsid w:val="001F6160"/>
    <w:rsid w:val="001F61D5"/>
    <w:rsid w:val="001F630E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0E2E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3DE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1D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31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2FEE"/>
    <w:rsid w:val="0021306C"/>
    <w:rsid w:val="002130FE"/>
    <w:rsid w:val="002131F5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B3A"/>
    <w:rsid w:val="00216C0C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C9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BB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2F5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668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8F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6CD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1A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3B1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87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60B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E7A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6FF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AED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1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52C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7A4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2FAD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2DD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5D8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D7E"/>
    <w:rsid w:val="00256E36"/>
    <w:rsid w:val="00256EA6"/>
    <w:rsid w:val="00256FD8"/>
    <w:rsid w:val="00257007"/>
    <w:rsid w:val="002570F3"/>
    <w:rsid w:val="0025716F"/>
    <w:rsid w:val="00257333"/>
    <w:rsid w:val="002573B3"/>
    <w:rsid w:val="002575ED"/>
    <w:rsid w:val="0025762D"/>
    <w:rsid w:val="002576D6"/>
    <w:rsid w:val="00257706"/>
    <w:rsid w:val="0025775E"/>
    <w:rsid w:val="00257786"/>
    <w:rsid w:val="002577B2"/>
    <w:rsid w:val="00257841"/>
    <w:rsid w:val="00257953"/>
    <w:rsid w:val="0025796F"/>
    <w:rsid w:val="0025798D"/>
    <w:rsid w:val="00257A83"/>
    <w:rsid w:val="00257BAB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679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4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22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97"/>
    <w:rsid w:val="002640AD"/>
    <w:rsid w:val="002640C2"/>
    <w:rsid w:val="002640EA"/>
    <w:rsid w:val="0026422C"/>
    <w:rsid w:val="00264248"/>
    <w:rsid w:val="00264298"/>
    <w:rsid w:val="0026450F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12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BC6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83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4A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5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AD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C99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684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4F97"/>
    <w:rsid w:val="0028501E"/>
    <w:rsid w:val="00285025"/>
    <w:rsid w:val="002850F8"/>
    <w:rsid w:val="00285125"/>
    <w:rsid w:val="00285139"/>
    <w:rsid w:val="00285228"/>
    <w:rsid w:val="002852F5"/>
    <w:rsid w:val="0028538C"/>
    <w:rsid w:val="0028546B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78D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D8A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C32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4F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59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AD9"/>
    <w:rsid w:val="002B1B2B"/>
    <w:rsid w:val="002B1C13"/>
    <w:rsid w:val="002B1C2D"/>
    <w:rsid w:val="002B1C3A"/>
    <w:rsid w:val="002B1CCD"/>
    <w:rsid w:val="002B1D1F"/>
    <w:rsid w:val="002B1D62"/>
    <w:rsid w:val="002B1DD0"/>
    <w:rsid w:val="002B1DF8"/>
    <w:rsid w:val="002B1EB3"/>
    <w:rsid w:val="002B1ECE"/>
    <w:rsid w:val="002B1F75"/>
    <w:rsid w:val="002B20A6"/>
    <w:rsid w:val="002B20E9"/>
    <w:rsid w:val="002B21ED"/>
    <w:rsid w:val="002B2499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7D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4AB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01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6BB"/>
    <w:rsid w:val="002C275B"/>
    <w:rsid w:val="002C2807"/>
    <w:rsid w:val="002C294B"/>
    <w:rsid w:val="002C2A4D"/>
    <w:rsid w:val="002C2A67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19B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69"/>
    <w:rsid w:val="002D0FC4"/>
    <w:rsid w:val="002D102B"/>
    <w:rsid w:val="002D106A"/>
    <w:rsid w:val="002D106B"/>
    <w:rsid w:val="002D119D"/>
    <w:rsid w:val="002D1287"/>
    <w:rsid w:val="002D12DC"/>
    <w:rsid w:val="002D14BA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96B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4D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24D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EB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BFF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03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73D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BD7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7A3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7D9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BD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1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E1D"/>
    <w:rsid w:val="002F3FE1"/>
    <w:rsid w:val="002F41E4"/>
    <w:rsid w:val="002F434D"/>
    <w:rsid w:val="002F434F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6EE4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04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0F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4F"/>
    <w:rsid w:val="0030745A"/>
    <w:rsid w:val="00307543"/>
    <w:rsid w:val="00307559"/>
    <w:rsid w:val="00307624"/>
    <w:rsid w:val="0030769A"/>
    <w:rsid w:val="00307739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4F1"/>
    <w:rsid w:val="00312551"/>
    <w:rsid w:val="003126DE"/>
    <w:rsid w:val="003126E9"/>
    <w:rsid w:val="003127D1"/>
    <w:rsid w:val="0031291B"/>
    <w:rsid w:val="0031296C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B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10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57B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1FFC"/>
    <w:rsid w:val="0032201B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6D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3A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A28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98B"/>
    <w:rsid w:val="00333DD1"/>
    <w:rsid w:val="00333F4E"/>
    <w:rsid w:val="00333F98"/>
    <w:rsid w:val="00333FF9"/>
    <w:rsid w:val="003340D9"/>
    <w:rsid w:val="003341F8"/>
    <w:rsid w:val="0033424E"/>
    <w:rsid w:val="00334399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14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E5"/>
    <w:rsid w:val="003401F4"/>
    <w:rsid w:val="003403D2"/>
    <w:rsid w:val="003403E2"/>
    <w:rsid w:val="00340496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AD7"/>
    <w:rsid w:val="00341B44"/>
    <w:rsid w:val="00341CD6"/>
    <w:rsid w:val="00341E1A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A07"/>
    <w:rsid w:val="00346C42"/>
    <w:rsid w:val="003471AB"/>
    <w:rsid w:val="003471E0"/>
    <w:rsid w:val="003471F4"/>
    <w:rsid w:val="00347221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94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18A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79C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1E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7B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BCC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288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C6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2E5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5FF0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2A"/>
    <w:rsid w:val="00367139"/>
    <w:rsid w:val="00367149"/>
    <w:rsid w:val="00367407"/>
    <w:rsid w:val="00367596"/>
    <w:rsid w:val="0036763A"/>
    <w:rsid w:val="003676A6"/>
    <w:rsid w:val="003676F4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98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0CF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3A"/>
    <w:rsid w:val="00373864"/>
    <w:rsid w:val="0037392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5CA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ACD"/>
    <w:rsid w:val="00376D9C"/>
    <w:rsid w:val="00376F15"/>
    <w:rsid w:val="0037722F"/>
    <w:rsid w:val="003772EF"/>
    <w:rsid w:val="0037731D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8D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17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1B"/>
    <w:rsid w:val="00384F92"/>
    <w:rsid w:val="00384FC5"/>
    <w:rsid w:val="00385013"/>
    <w:rsid w:val="00385096"/>
    <w:rsid w:val="00385228"/>
    <w:rsid w:val="00385321"/>
    <w:rsid w:val="003854F2"/>
    <w:rsid w:val="00385515"/>
    <w:rsid w:val="003856EA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22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A8E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1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4EED"/>
    <w:rsid w:val="003952F9"/>
    <w:rsid w:val="0039545F"/>
    <w:rsid w:val="00395480"/>
    <w:rsid w:val="003955D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0A6"/>
    <w:rsid w:val="00396400"/>
    <w:rsid w:val="003964F0"/>
    <w:rsid w:val="00396516"/>
    <w:rsid w:val="00396539"/>
    <w:rsid w:val="003965EF"/>
    <w:rsid w:val="003965FA"/>
    <w:rsid w:val="003966D4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8FA"/>
    <w:rsid w:val="0039791A"/>
    <w:rsid w:val="0039796D"/>
    <w:rsid w:val="003979C8"/>
    <w:rsid w:val="00397A52"/>
    <w:rsid w:val="00397B95"/>
    <w:rsid w:val="00397D3B"/>
    <w:rsid w:val="00397E46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25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7CE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1D2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8D3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0E0"/>
    <w:rsid w:val="003A518E"/>
    <w:rsid w:val="003A5229"/>
    <w:rsid w:val="003A5327"/>
    <w:rsid w:val="003A545B"/>
    <w:rsid w:val="003A567B"/>
    <w:rsid w:val="003A56CE"/>
    <w:rsid w:val="003A572D"/>
    <w:rsid w:val="003A5796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8F8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8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2A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8DF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6FC8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851"/>
    <w:rsid w:val="003B7912"/>
    <w:rsid w:val="003B7997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5F"/>
    <w:rsid w:val="003C327F"/>
    <w:rsid w:val="003C3503"/>
    <w:rsid w:val="003C358B"/>
    <w:rsid w:val="003C35ED"/>
    <w:rsid w:val="003C369A"/>
    <w:rsid w:val="003C36DF"/>
    <w:rsid w:val="003C3744"/>
    <w:rsid w:val="003C3A3F"/>
    <w:rsid w:val="003C3A55"/>
    <w:rsid w:val="003C3A98"/>
    <w:rsid w:val="003C3B48"/>
    <w:rsid w:val="003C3BBB"/>
    <w:rsid w:val="003C3DBB"/>
    <w:rsid w:val="003C3DF1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15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1A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9E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73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6CB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63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A79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5F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29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4E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46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A62"/>
    <w:rsid w:val="003F7C09"/>
    <w:rsid w:val="003F7C3A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2D71"/>
    <w:rsid w:val="00403113"/>
    <w:rsid w:val="0040312F"/>
    <w:rsid w:val="004032C1"/>
    <w:rsid w:val="004032FE"/>
    <w:rsid w:val="00403345"/>
    <w:rsid w:val="00403365"/>
    <w:rsid w:val="0040346F"/>
    <w:rsid w:val="004034F8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50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4B0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9D3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5E3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5D4D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BDF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3BB"/>
    <w:rsid w:val="004274E9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0EC"/>
    <w:rsid w:val="0043213F"/>
    <w:rsid w:val="0043215F"/>
    <w:rsid w:val="00432324"/>
    <w:rsid w:val="0043233A"/>
    <w:rsid w:val="00432454"/>
    <w:rsid w:val="004325BD"/>
    <w:rsid w:val="0043262F"/>
    <w:rsid w:val="004326CC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D57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C0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DAB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7D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1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9EF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0D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BFF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653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84"/>
    <w:rsid w:val="00454B95"/>
    <w:rsid w:val="00454BBF"/>
    <w:rsid w:val="00454CB5"/>
    <w:rsid w:val="00454DF2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5EF8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E46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923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37B"/>
    <w:rsid w:val="00465427"/>
    <w:rsid w:val="00465443"/>
    <w:rsid w:val="00465509"/>
    <w:rsid w:val="004655A3"/>
    <w:rsid w:val="00465631"/>
    <w:rsid w:val="00465695"/>
    <w:rsid w:val="004656DC"/>
    <w:rsid w:val="00465760"/>
    <w:rsid w:val="004657D5"/>
    <w:rsid w:val="004657F6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1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70D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1F3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C71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97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B7D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11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357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2A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A8B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4A7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515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DDA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317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399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6B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A72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199"/>
    <w:rsid w:val="004B61E9"/>
    <w:rsid w:val="004B625B"/>
    <w:rsid w:val="004B63DC"/>
    <w:rsid w:val="004B6444"/>
    <w:rsid w:val="004B65E8"/>
    <w:rsid w:val="004B664B"/>
    <w:rsid w:val="004B66E4"/>
    <w:rsid w:val="004B68F9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BC6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B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D62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2EE2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69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473"/>
    <w:rsid w:val="004E45C5"/>
    <w:rsid w:val="004E462F"/>
    <w:rsid w:val="004E4715"/>
    <w:rsid w:val="004E4825"/>
    <w:rsid w:val="004E490A"/>
    <w:rsid w:val="004E4A0D"/>
    <w:rsid w:val="004E4CDB"/>
    <w:rsid w:val="004E4DC6"/>
    <w:rsid w:val="004E4DD5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5D8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7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AC2"/>
    <w:rsid w:val="00500CAD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4A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173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1C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4F80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9C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31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A6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52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B0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5C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1FE1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BA1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53C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AC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6B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70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4F0"/>
    <w:rsid w:val="00542718"/>
    <w:rsid w:val="005427ED"/>
    <w:rsid w:val="00542880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B0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32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28B"/>
    <w:rsid w:val="005544B2"/>
    <w:rsid w:val="0055454D"/>
    <w:rsid w:val="005545E6"/>
    <w:rsid w:val="005547E6"/>
    <w:rsid w:val="0055486D"/>
    <w:rsid w:val="00554892"/>
    <w:rsid w:val="0055489C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8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4D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9D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226"/>
    <w:rsid w:val="0057333C"/>
    <w:rsid w:val="00573457"/>
    <w:rsid w:val="0057346D"/>
    <w:rsid w:val="00573944"/>
    <w:rsid w:val="00573A9D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23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CD2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95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C8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5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ED7"/>
    <w:rsid w:val="00596FC5"/>
    <w:rsid w:val="005971F4"/>
    <w:rsid w:val="00597206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154"/>
    <w:rsid w:val="005A120E"/>
    <w:rsid w:val="005A1317"/>
    <w:rsid w:val="005A1380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9B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7EC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3FE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A4C"/>
    <w:rsid w:val="005B3B26"/>
    <w:rsid w:val="005B3B4E"/>
    <w:rsid w:val="005B3B92"/>
    <w:rsid w:val="005B3BBF"/>
    <w:rsid w:val="005B3C32"/>
    <w:rsid w:val="005B3E8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55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3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4E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047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79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1E"/>
    <w:rsid w:val="005D308A"/>
    <w:rsid w:val="005D30E7"/>
    <w:rsid w:val="005D338A"/>
    <w:rsid w:val="005D3441"/>
    <w:rsid w:val="005D3832"/>
    <w:rsid w:val="005D383C"/>
    <w:rsid w:val="005D398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72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C2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3E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32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1FDF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846"/>
    <w:rsid w:val="005E49EB"/>
    <w:rsid w:val="005E4AB0"/>
    <w:rsid w:val="005E4AD0"/>
    <w:rsid w:val="005E4C81"/>
    <w:rsid w:val="005E4D1E"/>
    <w:rsid w:val="005E4D26"/>
    <w:rsid w:val="005E4D45"/>
    <w:rsid w:val="005E4DF4"/>
    <w:rsid w:val="005E4E05"/>
    <w:rsid w:val="005E4E43"/>
    <w:rsid w:val="005E4EDF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6F4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6A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4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8B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5F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04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13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852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752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0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274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319"/>
    <w:rsid w:val="00647796"/>
    <w:rsid w:val="006477AB"/>
    <w:rsid w:val="006477B8"/>
    <w:rsid w:val="00647894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27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AB3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76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83D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81"/>
    <w:rsid w:val="00662CD3"/>
    <w:rsid w:val="00662CDB"/>
    <w:rsid w:val="00662E1C"/>
    <w:rsid w:val="00662E4B"/>
    <w:rsid w:val="00662F2D"/>
    <w:rsid w:val="00662FB1"/>
    <w:rsid w:val="00663045"/>
    <w:rsid w:val="0066314D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85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394"/>
    <w:rsid w:val="00666469"/>
    <w:rsid w:val="006665B8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B5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8B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50"/>
    <w:rsid w:val="00675FAB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8DC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9E7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0F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DDC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7DB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863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0E"/>
    <w:rsid w:val="006A1241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417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0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11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7D3"/>
    <w:rsid w:val="006B38D9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0F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09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572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C1B"/>
    <w:rsid w:val="006D6D94"/>
    <w:rsid w:val="006D6DF1"/>
    <w:rsid w:val="006D6EF6"/>
    <w:rsid w:val="006D7040"/>
    <w:rsid w:val="006D711C"/>
    <w:rsid w:val="006D712D"/>
    <w:rsid w:val="006D7340"/>
    <w:rsid w:val="006D744E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3F0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88"/>
    <w:rsid w:val="006E16C6"/>
    <w:rsid w:val="006E16CE"/>
    <w:rsid w:val="006E173B"/>
    <w:rsid w:val="006E17A8"/>
    <w:rsid w:val="006E198C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252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34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1F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CF2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25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C52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2FF7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DB1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97A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B91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583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5FB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CFC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0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5FC"/>
    <w:rsid w:val="00715606"/>
    <w:rsid w:val="00715695"/>
    <w:rsid w:val="007158D2"/>
    <w:rsid w:val="0071590D"/>
    <w:rsid w:val="00715A83"/>
    <w:rsid w:val="00715B19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BF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2B6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3D5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A4"/>
    <w:rsid w:val="007346CD"/>
    <w:rsid w:val="00734793"/>
    <w:rsid w:val="00734872"/>
    <w:rsid w:val="007348C2"/>
    <w:rsid w:val="00734903"/>
    <w:rsid w:val="00734BBD"/>
    <w:rsid w:val="00734C3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7F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C5C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04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E7B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230"/>
    <w:rsid w:val="007473CB"/>
    <w:rsid w:val="00747765"/>
    <w:rsid w:val="00747875"/>
    <w:rsid w:val="00747948"/>
    <w:rsid w:val="00747962"/>
    <w:rsid w:val="00747BB4"/>
    <w:rsid w:val="00747BCB"/>
    <w:rsid w:val="00747C1D"/>
    <w:rsid w:val="00747C81"/>
    <w:rsid w:val="00747CA0"/>
    <w:rsid w:val="00747D4F"/>
    <w:rsid w:val="00747D6F"/>
    <w:rsid w:val="00747D7B"/>
    <w:rsid w:val="00747D81"/>
    <w:rsid w:val="00747E16"/>
    <w:rsid w:val="00747E20"/>
    <w:rsid w:val="00747FA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0F8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D8F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EC4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E30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43"/>
    <w:rsid w:val="00757C76"/>
    <w:rsid w:val="00757D53"/>
    <w:rsid w:val="00757E3B"/>
    <w:rsid w:val="00757E5C"/>
    <w:rsid w:val="00757E80"/>
    <w:rsid w:val="00757F19"/>
    <w:rsid w:val="00757FA2"/>
    <w:rsid w:val="00757FDF"/>
    <w:rsid w:val="00757FF3"/>
    <w:rsid w:val="00757FFD"/>
    <w:rsid w:val="007600D1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09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24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1E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09E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11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6F9B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0E"/>
    <w:rsid w:val="00771889"/>
    <w:rsid w:val="00771913"/>
    <w:rsid w:val="0077191B"/>
    <w:rsid w:val="00771A9E"/>
    <w:rsid w:val="00771B91"/>
    <w:rsid w:val="00771BEC"/>
    <w:rsid w:val="00771C90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7D3"/>
    <w:rsid w:val="00772823"/>
    <w:rsid w:val="00772871"/>
    <w:rsid w:val="00772874"/>
    <w:rsid w:val="0077295C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09"/>
    <w:rsid w:val="007743E2"/>
    <w:rsid w:val="0077440F"/>
    <w:rsid w:val="007745E0"/>
    <w:rsid w:val="00774681"/>
    <w:rsid w:val="0077474E"/>
    <w:rsid w:val="00774771"/>
    <w:rsid w:val="00774846"/>
    <w:rsid w:val="00774B8F"/>
    <w:rsid w:val="00774D29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66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3F2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2F78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BD3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47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0AE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892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68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27D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EDD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9F"/>
    <w:rsid w:val="007C01DD"/>
    <w:rsid w:val="007C024B"/>
    <w:rsid w:val="007C0283"/>
    <w:rsid w:val="007C028E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2F3C"/>
    <w:rsid w:val="007C31E2"/>
    <w:rsid w:val="007C32AE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DB3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5FDB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10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56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D98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08"/>
    <w:rsid w:val="007D46E3"/>
    <w:rsid w:val="007D4713"/>
    <w:rsid w:val="007D4764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8E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69C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98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A0F"/>
    <w:rsid w:val="007E2A9D"/>
    <w:rsid w:val="007E2B01"/>
    <w:rsid w:val="007E2C32"/>
    <w:rsid w:val="007E2C67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4F"/>
    <w:rsid w:val="007F1A56"/>
    <w:rsid w:val="007F1B19"/>
    <w:rsid w:val="007F1C23"/>
    <w:rsid w:val="007F1C3E"/>
    <w:rsid w:val="007F1DB2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3B3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1C9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AFA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4B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BB7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75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34"/>
    <w:rsid w:val="00806259"/>
    <w:rsid w:val="008062E2"/>
    <w:rsid w:val="00806365"/>
    <w:rsid w:val="00806409"/>
    <w:rsid w:val="0080650E"/>
    <w:rsid w:val="0080659F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18B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819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B7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1"/>
    <w:rsid w:val="00822D8A"/>
    <w:rsid w:val="008230D5"/>
    <w:rsid w:val="0082319C"/>
    <w:rsid w:val="008233C2"/>
    <w:rsid w:val="008233DD"/>
    <w:rsid w:val="00823446"/>
    <w:rsid w:val="008234BD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B"/>
    <w:rsid w:val="00825C0F"/>
    <w:rsid w:val="00825DCD"/>
    <w:rsid w:val="00825E25"/>
    <w:rsid w:val="00825E6F"/>
    <w:rsid w:val="00825F10"/>
    <w:rsid w:val="00825F95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3FB9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6D1"/>
    <w:rsid w:val="00834708"/>
    <w:rsid w:val="00834731"/>
    <w:rsid w:val="00834831"/>
    <w:rsid w:val="00834965"/>
    <w:rsid w:val="00834A6A"/>
    <w:rsid w:val="00834A95"/>
    <w:rsid w:val="00834B5A"/>
    <w:rsid w:val="00834B9D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31B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594"/>
    <w:rsid w:val="00840659"/>
    <w:rsid w:val="00840725"/>
    <w:rsid w:val="00840869"/>
    <w:rsid w:val="008408E7"/>
    <w:rsid w:val="0084091E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33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33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4A8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87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383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493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A22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630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AC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5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5F61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DF8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14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766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263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9A9"/>
    <w:rsid w:val="00891A22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747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3F5E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834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5FE6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1F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92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37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881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3C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AA0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4D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BD1"/>
    <w:rsid w:val="008C7C07"/>
    <w:rsid w:val="008C7C3A"/>
    <w:rsid w:val="008C7C3F"/>
    <w:rsid w:val="008C7C40"/>
    <w:rsid w:val="008C7D51"/>
    <w:rsid w:val="008C7F7B"/>
    <w:rsid w:val="008C7FAD"/>
    <w:rsid w:val="008C7FB9"/>
    <w:rsid w:val="008D0079"/>
    <w:rsid w:val="008D01CD"/>
    <w:rsid w:val="008D02E1"/>
    <w:rsid w:val="008D03CF"/>
    <w:rsid w:val="008D0435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C27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A0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3B7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CA1"/>
    <w:rsid w:val="008E5D7C"/>
    <w:rsid w:val="008E5F07"/>
    <w:rsid w:val="008E5F1F"/>
    <w:rsid w:val="008E5F6E"/>
    <w:rsid w:val="008E5F75"/>
    <w:rsid w:val="008E6036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2F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946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08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9DD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0E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168"/>
    <w:rsid w:val="0092229D"/>
    <w:rsid w:val="009222D4"/>
    <w:rsid w:val="00922402"/>
    <w:rsid w:val="00922428"/>
    <w:rsid w:val="00922527"/>
    <w:rsid w:val="009225E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D38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0F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5CC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A6"/>
    <w:rsid w:val="009273B4"/>
    <w:rsid w:val="0092752D"/>
    <w:rsid w:val="00927557"/>
    <w:rsid w:val="00927559"/>
    <w:rsid w:val="009275D5"/>
    <w:rsid w:val="0092764B"/>
    <w:rsid w:val="0092775A"/>
    <w:rsid w:val="00927764"/>
    <w:rsid w:val="009278C1"/>
    <w:rsid w:val="009278C7"/>
    <w:rsid w:val="00927927"/>
    <w:rsid w:val="00927BE0"/>
    <w:rsid w:val="00927C19"/>
    <w:rsid w:val="00927F95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6FF4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6B4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18E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AE"/>
    <w:rsid w:val="00942CF0"/>
    <w:rsid w:val="00942D7D"/>
    <w:rsid w:val="00942DC1"/>
    <w:rsid w:val="00942DED"/>
    <w:rsid w:val="00942F89"/>
    <w:rsid w:val="00942F95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47FFB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10"/>
    <w:rsid w:val="00951326"/>
    <w:rsid w:val="0095134B"/>
    <w:rsid w:val="009513C1"/>
    <w:rsid w:val="009513EC"/>
    <w:rsid w:val="00951699"/>
    <w:rsid w:val="0095172F"/>
    <w:rsid w:val="00951757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EB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C0B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6A7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AA1"/>
    <w:rsid w:val="00966BAC"/>
    <w:rsid w:val="009670D3"/>
    <w:rsid w:val="0096730A"/>
    <w:rsid w:val="0096731A"/>
    <w:rsid w:val="009674FC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AA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1C5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284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5FD0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982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2A0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0FC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33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1E79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5B3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7AD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3D3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6E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2C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1E8"/>
    <w:rsid w:val="009C726D"/>
    <w:rsid w:val="009C7413"/>
    <w:rsid w:val="009C74F6"/>
    <w:rsid w:val="009C752B"/>
    <w:rsid w:val="009C764A"/>
    <w:rsid w:val="009C7679"/>
    <w:rsid w:val="009C777F"/>
    <w:rsid w:val="009C7806"/>
    <w:rsid w:val="009C7854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D9E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6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985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07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11A"/>
    <w:rsid w:val="009F2301"/>
    <w:rsid w:val="009F2373"/>
    <w:rsid w:val="009F23BF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64"/>
    <w:rsid w:val="009F40C6"/>
    <w:rsid w:val="009F41A4"/>
    <w:rsid w:val="009F426F"/>
    <w:rsid w:val="009F428D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B0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C07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8E1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12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B79"/>
    <w:rsid w:val="00A10D1F"/>
    <w:rsid w:val="00A10DAD"/>
    <w:rsid w:val="00A10ED1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27"/>
    <w:rsid w:val="00A1374B"/>
    <w:rsid w:val="00A1380E"/>
    <w:rsid w:val="00A13866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64A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689"/>
    <w:rsid w:val="00A167C6"/>
    <w:rsid w:val="00A16A79"/>
    <w:rsid w:val="00A16AA4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3A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0E2B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D7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2F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37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9EC"/>
    <w:rsid w:val="00A31A6B"/>
    <w:rsid w:val="00A31C98"/>
    <w:rsid w:val="00A31CB8"/>
    <w:rsid w:val="00A31D80"/>
    <w:rsid w:val="00A31E46"/>
    <w:rsid w:val="00A31E8C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2ED8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3C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2A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D90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62C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6BF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61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4D1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9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77F84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4BA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900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4D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6F5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5FE8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199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3F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C26"/>
    <w:rsid w:val="00AA4D7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20B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88A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3EB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24"/>
    <w:rsid w:val="00AC495C"/>
    <w:rsid w:val="00AC4B11"/>
    <w:rsid w:val="00AC4BDD"/>
    <w:rsid w:val="00AC4BF5"/>
    <w:rsid w:val="00AC4C0A"/>
    <w:rsid w:val="00AC4C24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15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6F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1B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785"/>
    <w:rsid w:val="00AD3BEB"/>
    <w:rsid w:val="00AD3CAF"/>
    <w:rsid w:val="00AD3D95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59A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A77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9E3"/>
    <w:rsid w:val="00AE4A96"/>
    <w:rsid w:val="00AE4CD7"/>
    <w:rsid w:val="00AE4E38"/>
    <w:rsid w:val="00AE4E5E"/>
    <w:rsid w:val="00AE4F1B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8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61E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CD1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58D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7F6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3F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0C"/>
    <w:rsid w:val="00B01C28"/>
    <w:rsid w:val="00B01CE7"/>
    <w:rsid w:val="00B01D25"/>
    <w:rsid w:val="00B01D94"/>
    <w:rsid w:val="00B01DE7"/>
    <w:rsid w:val="00B01F40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A80"/>
    <w:rsid w:val="00B04AB5"/>
    <w:rsid w:val="00B04B82"/>
    <w:rsid w:val="00B04BC1"/>
    <w:rsid w:val="00B04C1B"/>
    <w:rsid w:val="00B04C94"/>
    <w:rsid w:val="00B04D2B"/>
    <w:rsid w:val="00B04D32"/>
    <w:rsid w:val="00B05028"/>
    <w:rsid w:val="00B0502F"/>
    <w:rsid w:val="00B05060"/>
    <w:rsid w:val="00B05093"/>
    <w:rsid w:val="00B050D1"/>
    <w:rsid w:val="00B05104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79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53C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04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AD2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0E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7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3B7"/>
    <w:rsid w:val="00B30469"/>
    <w:rsid w:val="00B30563"/>
    <w:rsid w:val="00B307AD"/>
    <w:rsid w:val="00B30834"/>
    <w:rsid w:val="00B30963"/>
    <w:rsid w:val="00B30ABA"/>
    <w:rsid w:val="00B30BD4"/>
    <w:rsid w:val="00B30C07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16A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0E08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7A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402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7A8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79F"/>
    <w:rsid w:val="00B529A1"/>
    <w:rsid w:val="00B52BEA"/>
    <w:rsid w:val="00B52C96"/>
    <w:rsid w:val="00B52D44"/>
    <w:rsid w:val="00B52D71"/>
    <w:rsid w:val="00B52F05"/>
    <w:rsid w:val="00B52F86"/>
    <w:rsid w:val="00B53059"/>
    <w:rsid w:val="00B530D2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197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BA2"/>
    <w:rsid w:val="00B55C11"/>
    <w:rsid w:val="00B55DFC"/>
    <w:rsid w:val="00B55E5D"/>
    <w:rsid w:val="00B55F65"/>
    <w:rsid w:val="00B55FB0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A61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38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95C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746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EDE"/>
    <w:rsid w:val="00B64F9E"/>
    <w:rsid w:val="00B64FF8"/>
    <w:rsid w:val="00B65034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361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EAB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1E"/>
    <w:rsid w:val="00B84022"/>
    <w:rsid w:val="00B84055"/>
    <w:rsid w:val="00B84086"/>
    <w:rsid w:val="00B840AB"/>
    <w:rsid w:val="00B84176"/>
    <w:rsid w:val="00B841EF"/>
    <w:rsid w:val="00B8440E"/>
    <w:rsid w:val="00B84477"/>
    <w:rsid w:val="00B844AA"/>
    <w:rsid w:val="00B844AC"/>
    <w:rsid w:val="00B844B9"/>
    <w:rsid w:val="00B84577"/>
    <w:rsid w:val="00B845E9"/>
    <w:rsid w:val="00B846DB"/>
    <w:rsid w:val="00B848F9"/>
    <w:rsid w:val="00B84970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46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CA5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24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38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9C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2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053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CA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9EE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3CE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76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34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AC8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841"/>
    <w:rsid w:val="00BE4A0D"/>
    <w:rsid w:val="00BE4A66"/>
    <w:rsid w:val="00BE4B3E"/>
    <w:rsid w:val="00BE4B45"/>
    <w:rsid w:val="00BE4C3D"/>
    <w:rsid w:val="00BE4CC9"/>
    <w:rsid w:val="00BE4D43"/>
    <w:rsid w:val="00BE4D44"/>
    <w:rsid w:val="00BE4DF2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74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CD1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1C8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1B2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47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5C83"/>
    <w:rsid w:val="00C161F8"/>
    <w:rsid w:val="00C1623B"/>
    <w:rsid w:val="00C1626E"/>
    <w:rsid w:val="00C163F4"/>
    <w:rsid w:val="00C1643A"/>
    <w:rsid w:val="00C1646F"/>
    <w:rsid w:val="00C164B4"/>
    <w:rsid w:val="00C166F4"/>
    <w:rsid w:val="00C1673D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25A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4C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90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6FC7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6D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1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4F"/>
    <w:rsid w:val="00C334B7"/>
    <w:rsid w:val="00C334E9"/>
    <w:rsid w:val="00C335B0"/>
    <w:rsid w:val="00C3360F"/>
    <w:rsid w:val="00C337B5"/>
    <w:rsid w:val="00C33961"/>
    <w:rsid w:val="00C339BE"/>
    <w:rsid w:val="00C339F1"/>
    <w:rsid w:val="00C33A88"/>
    <w:rsid w:val="00C33B6E"/>
    <w:rsid w:val="00C33C82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9E0"/>
    <w:rsid w:val="00C35B0E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4E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A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2FE6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588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8F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783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D46"/>
    <w:rsid w:val="00C54DC0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86E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A2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425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B2D"/>
    <w:rsid w:val="00C62BC4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572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BF4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2CB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974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82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321"/>
    <w:rsid w:val="00C91549"/>
    <w:rsid w:val="00C915D8"/>
    <w:rsid w:val="00C91818"/>
    <w:rsid w:val="00C91ACB"/>
    <w:rsid w:val="00C91ADE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3D0"/>
    <w:rsid w:val="00C9261B"/>
    <w:rsid w:val="00C92721"/>
    <w:rsid w:val="00C9274E"/>
    <w:rsid w:val="00C929F9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1A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17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16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DD8"/>
    <w:rsid w:val="00CA0E15"/>
    <w:rsid w:val="00CA0FB4"/>
    <w:rsid w:val="00CA1090"/>
    <w:rsid w:val="00CA1201"/>
    <w:rsid w:val="00CA123E"/>
    <w:rsid w:val="00CA12B5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DCD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15"/>
    <w:rsid w:val="00CB0088"/>
    <w:rsid w:val="00CB0098"/>
    <w:rsid w:val="00CB015A"/>
    <w:rsid w:val="00CB021E"/>
    <w:rsid w:val="00CB02E3"/>
    <w:rsid w:val="00CB03EE"/>
    <w:rsid w:val="00CB04A8"/>
    <w:rsid w:val="00CB0583"/>
    <w:rsid w:val="00CB074C"/>
    <w:rsid w:val="00CB07FA"/>
    <w:rsid w:val="00CB080D"/>
    <w:rsid w:val="00CB0851"/>
    <w:rsid w:val="00CB0933"/>
    <w:rsid w:val="00CB09D4"/>
    <w:rsid w:val="00CB09E5"/>
    <w:rsid w:val="00CB0C72"/>
    <w:rsid w:val="00CB0C9C"/>
    <w:rsid w:val="00CB1021"/>
    <w:rsid w:val="00CB1132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AF9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29"/>
    <w:rsid w:val="00CB7070"/>
    <w:rsid w:val="00CB70BC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770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6FE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4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1B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23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7D0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9A"/>
    <w:rsid w:val="00CC7DDE"/>
    <w:rsid w:val="00CC7EBB"/>
    <w:rsid w:val="00CC7ED5"/>
    <w:rsid w:val="00CC7F28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4C2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089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D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6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51"/>
    <w:rsid w:val="00CE7DFA"/>
    <w:rsid w:val="00CE7F14"/>
    <w:rsid w:val="00CF000F"/>
    <w:rsid w:val="00CF0174"/>
    <w:rsid w:val="00CF0205"/>
    <w:rsid w:val="00CF029D"/>
    <w:rsid w:val="00CF02AE"/>
    <w:rsid w:val="00CF02F1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472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BC3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08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55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630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BC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51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C96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20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2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D9C"/>
    <w:rsid w:val="00D14E2A"/>
    <w:rsid w:val="00D14EEC"/>
    <w:rsid w:val="00D1500C"/>
    <w:rsid w:val="00D1506A"/>
    <w:rsid w:val="00D15224"/>
    <w:rsid w:val="00D153B8"/>
    <w:rsid w:val="00D15431"/>
    <w:rsid w:val="00D15490"/>
    <w:rsid w:val="00D1550B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45F"/>
    <w:rsid w:val="00D2157E"/>
    <w:rsid w:val="00D21802"/>
    <w:rsid w:val="00D21857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53C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730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0C"/>
    <w:rsid w:val="00D27969"/>
    <w:rsid w:val="00D27B39"/>
    <w:rsid w:val="00D27B7E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0F98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7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51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BE4"/>
    <w:rsid w:val="00D36D4E"/>
    <w:rsid w:val="00D36E6C"/>
    <w:rsid w:val="00D36F1B"/>
    <w:rsid w:val="00D36F52"/>
    <w:rsid w:val="00D37024"/>
    <w:rsid w:val="00D370DD"/>
    <w:rsid w:val="00D3725A"/>
    <w:rsid w:val="00D37398"/>
    <w:rsid w:val="00D37452"/>
    <w:rsid w:val="00D374C3"/>
    <w:rsid w:val="00D37609"/>
    <w:rsid w:val="00D3760E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1EB"/>
    <w:rsid w:val="00D41331"/>
    <w:rsid w:val="00D41332"/>
    <w:rsid w:val="00D4136B"/>
    <w:rsid w:val="00D41391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C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6FAB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18"/>
    <w:rsid w:val="00D50694"/>
    <w:rsid w:val="00D506B0"/>
    <w:rsid w:val="00D5079B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157"/>
    <w:rsid w:val="00D512B4"/>
    <w:rsid w:val="00D512BA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0B"/>
    <w:rsid w:val="00D530E9"/>
    <w:rsid w:val="00D5322F"/>
    <w:rsid w:val="00D53237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4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3B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5F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B9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9A2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1B0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82B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9D7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200"/>
    <w:rsid w:val="00D6659B"/>
    <w:rsid w:val="00D6683B"/>
    <w:rsid w:val="00D66927"/>
    <w:rsid w:val="00D669EF"/>
    <w:rsid w:val="00D66A60"/>
    <w:rsid w:val="00D66AE4"/>
    <w:rsid w:val="00D66AF1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AA5"/>
    <w:rsid w:val="00D70D5E"/>
    <w:rsid w:val="00D70D96"/>
    <w:rsid w:val="00D70E8C"/>
    <w:rsid w:val="00D70EFF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9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14F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A92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8BB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AFB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C7D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BB"/>
    <w:rsid w:val="00D908F7"/>
    <w:rsid w:val="00D90A0C"/>
    <w:rsid w:val="00D90A3C"/>
    <w:rsid w:val="00D90BF7"/>
    <w:rsid w:val="00D90C14"/>
    <w:rsid w:val="00D90C92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1E74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0C0"/>
    <w:rsid w:val="00D942D3"/>
    <w:rsid w:val="00D9440F"/>
    <w:rsid w:val="00D944D0"/>
    <w:rsid w:val="00D945CC"/>
    <w:rsid w:val="00D9477F"/>
    <w:rsid w:val="00D947A0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D0F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926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AA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29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12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356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EB6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1F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9B6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0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6B5"/>
    <w:rsid w:val="00DC1817"/>
    <w:rsid w:val="00DC1952"/>
    <w:rsid w:val="00DC1A2E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2FBD"/>
    <w:rsid w:val="00DC3056"/>
    <w:rsid w:val="00DC305C"/>
    <w:rsid w:val="00DC306C"/>
    <w:rsid w:val="00DC30D8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1C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0E1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469"/>
    <w:rsid w:val="00DC75B3"/>
    <w:rsid w:val="00DC76BC"/>
    <w:rsid w:val="00DC7726"/>
    <w:rsid w:val="00DC7797"/>
    <w:rsid w:val="00DC77B4"/>
    <w:rsid w:val="00DC7A6C"/>
    <w:rsid w:val="00DC7ADF"/>
    <w:rsid w:val="00DC7AE3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84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40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485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25C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E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5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8DD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581"/>
    <w:rsid w:val="00DF65C1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ED2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EEA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EF7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8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A"/>
    <w:rsid w:val="00E1482D"/>
    <w:rsid w:val="00E14917"/>
    <w:rsid w:val="00E14978"/>
    <w:rsid w:val="00E14A30"/>
    <w:rsid w:val="00E14ADE"/>
    <w:rsid w:val="00E14C52"/>
    <w:rsid w:val="00E14D4F"/>
    <w:rsid w:val="00E14DEC"/>
    <w:rsid w:val="00E14E34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3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1FA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60"/>
    <w:rsid w:val="00E22A95"/>
    <w:rsid w:val="00E22AD1"/>
    <w:rsid w:val="00E22B93"/>
    <w:rsid w:val="00E22BD0"/>
    <w:rsid w:val="00E22C34"/>
    <w:rsid w:val="00E22C67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04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28D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93"/>
    <w:rsid w:val="00E310A1"/>
    <w:rsid w:val="00E31158"/>
    <w:rsid w:val="00E31170"/>
    <w:rsid w:val="00E31181"/>
    <w:rsid w:val="00E31468"/>
    <w:rsid w:val="00E3178E"/>
    <w:rsid w:val="00E31A75"/>
    <w:rsid w:val="00E31B15"/>
    <w:rsid w:val="00E31B76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B88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897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30"/>
    <w:rsid w:val="00E419D8"/>
    <w:rsid w:val="00E41A35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022"/>
    <w:rsid w:val="00E4611F"/>
    <w:rsid w:val="00E461D1"/>
    <w:rsid w:val="00E462FD"/>
    <w:rsid w:val="00E46461"/>
    <w:rsid w:val="00E4657B"/>
    <w:rsid w:val="00E46596"/>
    <w:rsid w:val="00E465E5"/>
    <w:rsid w:val="00E46683"/>
    <w:rsid w:val="00E46714"/>
    <w:rsid w:val="00E46785"/>
    <w:rsid w:val="00E467DE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3E0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BE0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3AE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3E4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3A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7CA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A42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7F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22"/>
    <w:rsid w:val="00E6785A"/>
    <w:rsid w:val="00E6789B"/>
    <w:rsid w:val="00E678B7"/>
    <w:rsid w:val="00E67974"/>
    <w:rsid w:val="00E67A60"/>
    <w:rsid w:val="00E67A7B"/>
    <w:rsid w:val="00E67A82"/>
    <w:rsid w:val="00E67AA8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54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1F"/>
    <w:rsid w:val="00E75852"/>
    <w:rsid w:val="00E7587D"/>
    <w:rsid w:val="00E75923"/>
    <w:rsid w:val="00E75974"/>
    <w:rsid w:val="00E75A34"/>
    <w:rsid w:val="00E75A3C"/>
    <w:rsid w:val="00E75B07"/>
    <w:rsid w:val="00E75BEA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31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D75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0F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A71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1FA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623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5EA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4F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74"/>
    <w:rsid w:val="00EA4CC2"/>
    <w:rsid w:val="00EA4CCD"/>
    <w:rsid w:val="00EA4D50"/>
    <w:rsid w:val="00EA4D78"/>
    <w:rsid w:val="00EA4DE1"/>
    <w:rsid w:val="00EA4E4E"/>
    <w:rsid w:val="00EA5031"/>
    <w:rsid w:val="00EA5225"/>
    <w:rsid w:val="00EA525C"/>
    <w:rsid w:val="00EA5271"/>
    <w:rsid w:val="00EA5277"/>
    <w:rsid w:val="00EA5458"/>
    <w:rsid w:val="00EA5534"/>
    <w:rsid w:val="00EA5535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2FF1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A9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4FE4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1B0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3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CF9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0"/>
    <w:rsid w:val="00ED2423"/>
    <w:rsid w:val="00ED2569"/>
    <w:rsid w:val="00ED25C2"/>
    <w:rsid w:val="00ED2642"/>
    <w:rsid w:val="00ED26D4"/>
    <w:rsid w:val="00ED2818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EE3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CC6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49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1F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ABF"/>
    <w:rsid w:val="00EF1B10"/>
    <w:rsid w:val="00EF1B15"/>
    <w:rsid w:val="00EF1B5B"/>
    <w:rsid w:val="00EF1C73"/>
    <w:rsid w:val="00EF1D2B"/>
    <w:rsid w:val="00EF1E5F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61C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0F5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0F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321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77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46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5F16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DCB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8E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0D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5F16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24B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66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C9C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74"/>
    <w:rsid w:val="00F400D4"/>
    <w:rsid w:val="00F40109"/>
    <w:rsid w:val="00F40156"/>
    <w:rsid w:val="00F40173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166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2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A96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237"/>
    <w:rsid w:val="00F5232A"/>
    <w:rsid w:val="00F5241B"/>
    <w:rsid w:val="00F52526"/>
    <w:rsid w:val="00F5264F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78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C59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379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2B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A3A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26"/>
    <w:rsid w:val="00F66956"/>
    <w:rsid w:val="00F669A4"/>
    <w:rsid w:val="00F66C41"/>
    <w:rsid w:val="00F66CE3"/>
    <w:rsid w:val="00F66CFC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A14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657"/>
    <w:rsid w:val="00F80783"/>
    <w:rsid w:val="00F8078E"/>
    <w:rsid w:val="00F8079D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1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5CA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0F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E9C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9E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558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6EB6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457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22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B88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8E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3D3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46F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8F6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C0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AF9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2EA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74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5E2"/>
    <w:rsid w:val="00FC161A"/>
    <w:rsid w:val="00FC162F"/>
    <w:rsid w:val="00FC16E4"/>
    <w:rsid w:val="00FC19BA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93"/>
    <w:rsid w:val="00FC2CBB"/>
    <w:rsid w:val="00FC2DF9"/>
    <w:rsid w:val="00FC2E78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44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825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6DA"/>
    <w:rsid w:val="00FD17A2"/>
    <w:rsid w:val="00FD17D6"/>
    <w:rsid w:val="00FD1A52"/>
    <w:rsid w:val="00FD1B92"/>
    <w:rsid w:val="00FD1C6B"/>
    <w:rsid w:val="00FD1D4D"/>
    <w:rsid w:val="00FD1E38"/>
    <w:rsid w:val="00FD1EA5"/>
    <w:rsid w:val="00FD22E0"/>
    <w:rsid w:val="00FD2307"/>
    <w:rsid w:val="00FD23B5"/>
    <w:rsid w:val="00FD24E1"/>
    <w:rsid w:val="00FD252A"/>
    <w:rsid w:val="00FD2650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2F18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33A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D42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5E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5EE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75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B7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7CE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4E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4A8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A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4A7"/>
  </w:style>
  <w:style w:type="paragraph" w:styleId="a7">
    <w:name w:val="footer"/>
    <w:basedOn w:val="a"/>
    <w:link w:val="a8"/>
    <w:uiPriority w:val="99"/>
    <w:unhideWhenUsed/>
    <w:rsid w:val="004A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62f621e5835790398a88f80270fe2cf0b3710b3c/" TargetMode="External"/><Relationship Id="rId13" Type="http://schemas.openxmlformats.org/officeDocument/2006/relationships/hyperlink" Target="https://www.consultant.ru/document/cons_doc_LAW_462981/9b06776ae7a39546ad4e3ba04bebef14baabf8d2/" TargetMode="External"/><Relationship Id="rId18" Type="http://schemas.openxmlformats.org/officeDocument/2006/relationships/hyperlink" Target="https://www.consultant.ru/document/cons_doc_LAW_462981/c0d77f0e201172d5cd9978bf9dfa1ecd2ba4cf60/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62981/98bcbf8dcf50e119fcb60a72f71ef34c8e522999/" TargetMode="External"/><Relationship Id="rId7" Type="http://schemas.openxmlformats.org/officeDocument/2006/relationships/hyperlink" Target="https://www.consultant.ru/document/cons_doc_LAW_462981/1a005abea389b01567be43d86b87ef49117c9b6c/" TargetMode="External"/><Relationship Id="rId12" Type="http://schemas.openxmlformats.org/officeDocument/2006/relationships/hyperlink" Target="https://www.consultant.ru/document/cons_doc_LAW_462981/9b06776ae7a39546ad4e3ba04bebef14baabf8d2/" TargetMode="External"/><Relationship Id="rId17" Type="http://schemas.openxmlformats.org/officeDocument/2006/relationships/hyperlink" Target="https://www.consultant.ru/document/cons_doc_LAW_462981/3e4bbd6dd9fb5dd4e9394f447653506e1d6fa3a9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62981/3e4bbd6dd9fb5dd4e9394f447653506e1d6fa3a9/" TargetMode="External"/><Relationship Id="rId20" Type="http://schemas.openxmlformats.org/officeDocument/2006/relationships/hyperlink" Target="https://www.consultant.ru/document/cons_doc_LAW_462981/3e4bbd6dd9fb5dd4e9394f447653506e1d6fa3a9/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2981/d5ddddc549f21e5c4a826cda7cb4efd57a1cff46/" TargetMode="External"/><Relationship Id="rId11" Type="http://schemas.openxmlformats.org/officeDocument/2006/relationships/hyperlink" Target="https://www.consultant.ru/document/cons_doc_LAW_462981/36b2179632378c984cf6fbf0ea28e731baa919eb/" TargetMode="External"/><Relationship Id="rId24" Type="http://schemas.openxmlformats.org/officeDocument/2006/relationships/hyperlink" Target="https://www.consultant.ru/document/cons_doc_LAW_462981/e91fcca608b8de4c2c688ad76be2b463edfbbe84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onsultant.ru/document/cons_doc_LAW_462981/3e4bbd6dd9fb5dd4e9394f447653506e1d6fa3a9/" TargetMode="External"/><Relationship Id="rId23" Type="http://schemas.openxmlformats.org/officeDocument/2006/relationships/hyperlink" Target="https://www.consultant.ru/document/cons_doc_LAW_429534/4ceedc6beeab98acfcffe6b042e41a8319e1c922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consultant.ru/document/cons_doc_LAW_462981/404626c621255e12b76d7d661be99292fc859c72/" TargetMode="External"/><Relationship Id="rId19" Type="http://schemas.openxmlformats.org/officeDocument/2006/relationships/hyperlink" Target="https://www.consultant.ru/document/cons_doc_LAW_462981/5adc4fe62fbcbcbffa332de635616bec52a58151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62981/ef9b3e2f8e3046127b2ef57fccf5141b694e2138/" TargetMode="External"/><Relationship Id="rId14" Type="http://schemas.openxmlformats.org/officeDocument/2006/relationships/hyperlink" Target="https://www.consultant.ru/document/cons_doc_LAW_462981/3e4bbd6dd9fb5dd4e9394f447653506e1d6fa3a9/" TargetMode="External"/><Relationship Id="rId22" Type="http://schemas.openxmlformats.org/officeDocument/2006/relationships/hyperlink" Target="https://www.consultant.ru/document/cons_doc_LAW_429534/4639a14664a6108bcb106ce5340ed5b02ec75495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4648</Words>
  <Characters>26499</Characters>
  <Application>Microsoft Office Word</Application>
  <DocSecurity>0</DocSecurity>
  <Lines>220</Lines>
  <Paragraphs>62</Paragraphs>
  <ScaleCrop>false</ScaleCrop>
  <Company>Ставропольский ГАУ</Company>
  <LinksUpToDate>false</LinksUpToDate>
  <CharactersWithSpaces>31085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3</cp:revision>
  <dcterms:created xsi:type="dcterms:W3CDTF">2023-12-26T12:46:00Z</dcterms:created>
  <dcterms:modified xsi:type="dcterms:W3CDTF">2023-12-26T12:49:00Z</dcterms:modified>
</cp:coreProperties>
</file>